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33" w:rsidRPr="00132033" w:rsidRDefault="00132033" w:rsidP="00132033">
      <w:pPr>
        <w:widowControl/>
        <w:ind w:firstLineChars="690" w:firstLine="3158"/>
        <w:rPr>
          <w:rStyle w:val="a5"/>
          <w:rFonts w:ascii="方正小标宋简体" w:eastAsia="方正小标宋简体" w:hAnsi="仿宋" w:cs="仿宋" w:hint="eastAsia"/>
          <w:spacing w:val="8"/>
          <w:sz w:val="44"/>
          <w:szCs w:val="44"/>
          <w:shd w:val="clear" w:color="auto" w:fill="FFFFFF"/>
        </w:rPr>
      </w:pPr>
      <w:r w:rsidRPr="00132033">
        <w:rPr>
          <w:rStyle w:val="a5"/>
          <w:rFonts w:ascii="方正小标宋简体" w:eastAsia="方正小标宋简体" w:hAnsi="仿宋" w:cs="仿宋" w:hint="eastAsia"/>
          <w:spacing w:val="8"/>
          <w:sz w:val="44"/>
          <w:szCs w:val="44"/>
          <w:shd w:val="clear" w:color="auto" w:fill="FFFFFF"/>
        </w:rPr>
        <w:t>审</w:t>
      </w:r>
      <w:proofErr w:type="gramStart"/>
      <w:r w:rsidRPr="00132033">
        <w:rPr>
          <w:rStyle w:val="a5"/>
          <w:rFonts w:ascii="方正小标宋简体" w:eastAsia="方正小标宋简体" w:hAnsi="仿宋" w:cs="仿宋" w:hint="eastAsia"/>
          <w:spacing w:val="8"/>
          <w:sz w:val="44"/>
          <w:szCs w:val="44"/>
          <w:shd w:val="clear" w:color="auto" w:fill="FFFFFF"/>
        </w:rPr>
        <w:t>限相关</w:t>
      </w:r>
      <w:proofErr w:type="gramEnd"/>
      <w:r w:rsidRPr="00132033">
        <w:rPr>
          <w:rStyle w:val="a5"/>
          <w:rFonts w:ascii="方正小标宋简体" w:eastAsia="方正小标宋简体" w:hAnsi="仿宋" w:cs="仿宋" w:hint="eastAsia"/>
          <w:spacing w:val="8"/>
          <w:sz w:val="44"/>
          <w:szCs w:val="44"/>
          <w:shd w:val="clear" w:color="auto" w:fill="FFFFFF"/>
        </w:rPr>
        <w:t>规定</w:t>
      </w:r>
    </w:p>
    <w:p w:rsidR="00632574" w:rsidRDefault="00632574" w:rsidP="00132033">
      <w:pPr>
        <w:widowControl/>
        <w:ind w:firstLineChars="1094" w:firstLine="3689"/>
        <w:rPr>
          <w:rStyle w:val="a5"/>
          <w:rFonts w:ascii="仿宋" w:eastAsia="仿宋" w:hAnsi="仿宋" w:cs="仿宋"/>
          <w:spacing w:val="8"/>
          <w:sz w:val="32"/>
          <w:szCs w:val="32"/>
          <w:shd w:val="clear" w:color="auto" w:fill="FFFFFF"/>
        </w:rPr>
      </w:pPr>
      <w:bookmarkStart w:id="0" w:name="_GoBack"/>
      <w:bookmarkEnd w:id="0"/>
      <w:r w:rsidRPr="00632574">
        <w:rPr>
          <w:rStyle w:val="a5"/>
          <w:rFonts w:ascii="仿宋" w:eastAsia="仿宋" w:hAnsi="仿宋" w:cs="仿宋" w:hint="eastAsia"/>
          <w:spacing w:val="8"/>
          <w:sz w:val="32"/>
          <w:szCs w:val="32"/>
          <w:shd w:val="clear" w:color="auto" w:fill="FFFFFF"/>
        </w:rPr>
        <w:t>一审阶段</w:t>
      </w:r>
    </w:p>
    <w:tbl>
      <w:tblPr>
        <w:tblW w:w="8827" w:type="dxa"/>
        <w:shd w:val="clear" w:color="auto" w:fill="FFFFFF"/>
        <w:tblCellMar>
          <w:left w:w="0" w:type="dxa"/>
          <w:right w:w="0" w:type="dxa"/>
        </w:tblCellMar>
        <w:tblLook w:val="0000" w:firstRow="0" w:lastRow="0" w:firstColumn="0" w:lastColumn="0" w:noHBand="0" w:noVBand="0"/>
      </w:tblPr>
      <w:tblGrid>
        <w:gridCol w:w="1982"/>
        <w:gridCol w:w="6845"/>
      </w:tblGrid>
      <w:tr w:rsidR="00632574" w:rsidRPr="00632574" w:rsidTr="00632574">
        <w:trPr>
          <w:trHeight w:val="360"/>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申请财产保全的期间</w:t>
            </w:r>
          </w:p>
        </w:tc>
        <w:tc>
          <w:tcPr>
            <w:tcW w:w="6845" w:type="dxa"/>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利害关系人因情况紧急，</w:t>
            </w:r>
            <w:proofErr w:type="gramStart"/>
            <w:r w:rsidRPr="00632574">
              <w:rPr>
                <w:rFonts w:ascii="仿宋" w:eastAsia="仿宋" w:hAnsi="仿宋" w:cs="仿宋" w:hint="eastAsia"/>
                <w:color w:val="000000"/>
                <w:spacing w:val="8"/>
                <w:kern w:val="0"/>
                <w:sz w:val="22"/>
              </w:rPr>
              <w:t>不</w:t>
            </w:r>
            <w:proofErr w:type="gramEnd"/>
            <w:r w:rsidRPr="00632574">
              <w:rPr>
                <w:rFonts w:ascii="仿宋" w:eastAsia="仿宋" w:hAnsi="仿宋" w:cs="仿宋" w:hint="eastAsia"/>
                <w:color w:val="000000"/>
                <w:spacing w:val="8"/>
                <w:kern w:val="0"/>
                <w:sz w:val="22"/>
              </w:rPr>
              <w:t>立即申请保全将会使其合法权益受到难以弥补的损害的，可以在</w:t>
            </w:r>
            <w:r w:rsidRPr="00632574">
              <w:rPr>
                <w:rFonts w:ascii="仿宋" w:eastAsia="仿宋" w:hAnsi="仿宋" w:cs="仿宋" w:hint="eastAsia"/>
                <w:color w:val="000000"/>
                <w:spacing w:val="8"/>
                <w:kern w:val="0"/>
                <w:sz w:val="22"/>
                <w:u w:val="single"/>
              </w:rPr>
              <w:t>提起诉讼或者申请仲裁</w:t>
            </w:r>
            <w:r w:rsidRPr="00632574">
              <w:rPr>
                <w:rFonts w:ascii="仿宋" w:eastAsia="仿宋" w:hAnsi="仿宋" w:cs="仿宋" w:hint="eastAsia"/>
                <w:color w:val="000000"/>
                <w:spacing w:val="8"/>
                <w:kern w:val="0"/>
                <w:sz w:val="22"/>
              </w:rPr>
              <w:t>前向被保全财产所在地、被申请人住所地或者对案件有管辖权的人民法院申请采取保全措施。申请人应当提供担保，不提供担保的，裁定驳回申请。</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人民法院接受申请后，必须在</w:t>
            </w:r>
            <w:r w:rsidRPr="00632574">
              <w:rPr>
                <w:rFonts w:ascii="仿宋" w:eastAsia="仿宋" w:hAnsi="仿宋" w:cs="仿宋" w:hint="eastAsia"/>
                <w:color w:val="000000"/>
                <w:spacing w:val="8"/>
                <w:kern w:val="0"/>
                <w:sz w:val="22"/>
                <w:u w:val="single"/>
              </w:rPr>
              <w:t>四十八小时</w:t>
            </w:r>
            <w:r w:rsidRPr="00632574">
              <w:rPr>
                <w:rFonts w:ascii="仿宋" w:eastAsia="仿宋" w:hAnsi="仿宋" w:cs="仿宋" w:hint="eastAsia"/>
                <w:color w:val="000000"/>
                <w:spacing w:val="8"/>
                <w:kern w:val="0"/>
                <w:sz w:val="22"/>
              </w:rPr>
              <w:t>内</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裁定；裁定采取保全措施的，应当立即开始执行。</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申请人在人民法院采取保全措施后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内不依法提起诉讼或者申请仲裁的，人民法院应当解除保全。（民事诉讼法第一百零四条）</w:t>
            </w:r>
          </w:p>
        </w:tc>
      </w:tr>
      <w:tr w:rsidR="00632574" w:rsidRPr="00632574" w:rsidTr="00632574">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jc w:val="center"/>
              <w:rPr>
                <w:rFonts w:ascii="微软雅黑" w:eastAsia="微软雅黑" w:hAnsi="微软雅黑" w:cs="微软雅黑"/>
                <w:spacing w:val="8"/>
                <w:sz w:val="25"/>
                <w:szCs w:val="25"/>
              </w:rPr>
            </w:pP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人民法院对于可能因当事人一方的行为或者其他原因，使判决难以执行或者造成当事人其他损害的案件，根据对方当事人的申请，可以裁定对其财产进行保全、责令其</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一定行为或者禁止其</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一定行为；当事人没有提出申请的，人民法院在必要时也可以裁定采取保全措施。</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人民法院采取保全措施，可以责令申请人提供担保，申请人不提供担保的，裁定驳回申请。</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人民法院接受申请后，对情况紧急的，必须在</w:t>
            </w:r>
            <w:r w:rsidRPr="00632574">
              <w:rPr>
                <w:rFonts w:ascii="仿宋" w:eastAsia="仿宋" w:hAnsi="仿宋" w:cs="仿宋" w:hint="eastAsia"/>
                <w:color w:val="000000"/>
                <w:spacing w:val="8"/>
                <w:kern w:val="0"/>
                <w:sz w:val="22"/>
                <w:u w:val="single"/>
              </w:rPr>
              <w:t>四十八小时</w:t>
            </w:r>
            <w:r w:rsidRPr="00632574">
              <w:rPr>
                <w:rFonts w:ascii="仿宋" w:eastAsia="仿宋" w:hAnsi="仿宋" w:cs="仿宋" w:hint="eastAsia"/>
                <w:color w:val="000000"/>
                <w:spacing w:val="8"/>
                <w:kern w:val="0"/>
                <w:sz w:val="22"/>
              </w:rPr>
              <w:t>内</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裁定；裁定采取保全措施的，应当立即开始执行。（民事诉讼法第一百零三条）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立案</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第一审人民法院收到起诉书（状）或者执行申请书后，经审查认为符合受理条件的应当在七日内立案；收到自诉人自诉状或者口头告诉的，经审查认为符合自诉案件受理条件的应当在</w:t>
            </w:r>
            <w:r w:rsidRPr="00632574">
              <w:rPr>
                <w:rFonts w:ascii="仿宋" w:eastAsia="仿宋" w:hAnsi="仿宋" w:cs="仿宋" w:hint="eastAsia"/>
                <w:color w:val="000000"/>
                <w:spacing w:val="8"/>
                <w:kern w:val="0"/>
                <w:sz w:val="22"/>
                <w:u w:val="single"/>
              </w:rPr>
              <w:t>十五日内</w:t>
            </w:r>
            <w:r w:rsidRPr="00632574">
              <w:rPr>
                <w:rFonts w:ascii="仿宋" w:eastAsia="仿宋" w:hAnsi="仿宋" w:cs="仿宋" w:hint="eastAsia"/>
                <w:color w:val="000000"/>
                <w:spacing w:val="8"/>
                <w:kern w:val="0"/>
                <w:sz w:val="22"/>
              </w:rPr>
              <w:t>立案。</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改变管辖的刑事、民事、行政案件，应当在收到案卷材料后的</w:t>
            </w:r>
            <w:r w:rsidRPr="00632574">
              <w:rPr>
                <w:rFonts w:ascii="仿宋" w:eastAsia="仿宋" w:hAnsi="仿宋" w:cs="仿宋" w:hint="eastAsia"/>
                <w:color w:val="000000"/>
                <w:spacing w:val="8"/>
                <w:kern w:val="0"/>
                <w:sz w:val="22"/>
                <w:u w:val="single"/>
              </w:rPr>
              <w:t>三日内</w:t>
            </w:r>
            <w:r w:rsidRPr="00632574">
              <w:rPr>
                <w:rFonts w:ascii="仿宋" w:eastAsia="仿宋" w:hAnsi="仿宋" w:cs="仿宋" w:hint="eastAsia"/>
                <w:color w:val="000000"/>
                <w:spacing w:val="8"/>
                <w:kern w:val="0"/>
                <w:sz w:val="22"/>
              </w:rPr>
              <w:t>立案。</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发回重审或指令再审的案件，应当在收到发回重审或指令再审裁定及案卷材料后的次日内立案。</w:t>
            </w:r>
          </w:p>
          <w:p w:rsidR="00632574" w:rsidRPr="00632574" w:rsidRDefault="00632574" w:rsidP="00632574">
            <w:pPr>
              <w:widowControl/>
              <w:wordWrap w:val="0"/>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立案机构应当在决定立案的</w:t>
            </w:r>
            <w:r w:rsidRPr="00632574">
              <w:rPr>
                <w:rFonts w:ascii="仿宋" w:eastAsia="仿宋" w:hAnsi="仿宋" w:cs="仿宋" w:hint="eastAsia"/>
                <w:color w:val="000000"/>
                <w:spacing w:val="8"/>
                <w:kern w:val="0"/>
                <w:sz w:val="22"/>
                <w:u w:val="single"/>
              </w:rPr>
              <w:t>三日内</w:t>
            </w:r>
            <w:r w:rsidRPr="00632574">
              <w:rPr>
                <w:rFonts w:ascii="仿宋" w:eastAsia="仿宋" w:hAnsi="仿宋" w:cs="仿宋" w:hint="eastAsia"/>
                <w:color w:val="000000"/>
                <w:spacing w:val="8"/>
                <w:kern w:val="0"/>
                <w:sz w:val="22"/>
              </w:rPr>
              <w:t>将案卷材料移送审判庭。（《最高人民法院关于严格执行案件审理期限制度的若干规定》第六条、第七条）</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原告自接到人民法院交纳诉讼费</w:t>
            </w:r>
            <w:proofErr w:type="gramStart"/>
            <w:r w:rsidRPr="00632574">
              <w:rPr>
                <w:rFonts w:ascii="仿宋" w:eastAsia="仿宋" w:hAnsi="仿宋" w:cs="仿宋" w:hint="eastAsia"/>
                <w:color w:val="000000"/>
                <w:spacing w:val="8"/>
                <w:kern w:val="0"/>
                <w:sz w:val="22"/>
              </w:rPr>
              <w:t>用通知</w:t>
            </w:r>
            <w:proofErr w:type="gramEnd"/>
            <w:r w:rsidRPr="00632574">
              <w:rPr>
                <w:rFonts w:ascii="仿宋" w:eastAsia="仿宋" w:hAnsi="仿宋" w:cs="仿宋" w:hint="eastAsia"/>
                <w:color w:val="000000"/>
                <w:spacing w:val="8"/>
                <w:kern w:val="0"/>
                <w:sz w:val="22"/>
              </w:rPr>
              <w:t>次日起</w:t>
            </w:r>
            <w:r w:rsidRPr="00632574">
              <w:rPr>
                <w:rFonts w:ascii="仿宋" w:eastAsia="仿宋" w:hAnsi="仿宋" w:cs="仿宋" w:hint="eastAsia"/>
                <w:color w:val="000000"/>
                <w:spacing w:val="8"/>
                <w:kern w:val="0"/>
                <w:sz w:val="22"/>
                <w:u w:val="single"/>
              </w:rPr>
              <w:t>7日</w:t>
            </w:r>
            <w:r w:rsidRPr="00632574">
              <w:rPr>
                <w:rFonts w:ascii="仿宋" w:eastAsia="仿宋" w:hAnsi="仿宋" w:cs="仿宋" w:hint="eastAsia"/>
                <w:color w:val="000000"/>
                <w:spacing w:val="8"/>
                <w:kern w:val="0"/>
                <w:sz w:val="22"/>
              </w:rPr>
              <w:t>内交纳案件受理费；反诉案件由提起反诉的当事人自提起反诉次日起</w:t>
            </w:r>
            <w:r w:rsidRPr="00632574">
              <w:rPr>
                <w:rFonts w:ascii="仿宋" w:eastAsia="仿宋" w:hAnsi="仿宋" w:cs="仿宋" w:hint="eastAsia"/>
                <w:color w:val="000000"/>
                <w:spacing w:val="8"/>
                <w:kern w:val="0"/>
                <w:sz w:val="22"/>
                <w:u w:val="single"/>
              </w:rPr>
              <w:t>7日</w:t>
            </w:r>
            <w:r w:rsidRPr="00632574">
              <w:rPr>
                <w:rFonts w:ascii="仿宋" w:eastAsia="仿宋" w:hAnsi="仿宋" w:cs="仿宋" w:hint="eastAsia"/>
                <w:color w:val="000000"/>
                <w:spacing w:val="8"/>
                <w:kern w:val="0"/>
                <w:sz w:val="22"/>
              </w:rPr>
              <w:lastRenderedPageBreak/>
              <w:t>内交纳案件受理费。</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上诉案件的案件受理费由上诉人向人民法院提交上诉状时预交。双方当事人都提起上诉的，分别预交。上诉人在上诉期内未预交诉讼费用的，人民法院应当通知其在</w:t>
            </w:r>
            <w:r w:rsidRPr="00632574">
              <w:rPr>
                <w:rFonts w:ascii="仿宋" w:eastAsia="仿宋" w:hAnsi="仿宋" w:cs="仿宋" w:hint="eastAsia"/>
                <w:color w:val="000000"/>
                <w:spacing w:val="8"/>
                <w:kern w:val="0"/>
                <w:sz w:val="22"/>
                <w:u w:val="single"/>
              </w:rPr>
              <w:t>7日</w:t>
            </w:r>
            <w:r w:rsidRPr="00632574">
              <w:rPr>
                <w:rFonts w:ascii="仿宋" w:eastAsia="仿宋" w:hAnsi="仿宋" w:cs="仿宋" w:hint="eastAsia"/>
                <w:color w:val="000000"/>
                <w:spacing w:val="8"/>
                <w:kern w:val="0"/>
                <w:sz w:val="22"/>
              </w:rPr>
              <w:t>内预交。（诉讼费用交纳办法第二十二条）</w:t>
            </w:r>
          </w:p>
        </w:tc>
      </w:tr>
      <w:tr w:rsidR="00632574" w:rsidRPr="00632574" w:rsidTr="00632574">
        <w:trPr>
          <w:trHeight w:val="360"/>
        </w:trPr>
        <w:tc>
          <w:tcPr>
            <w:tcW w:w="0" w:type="auto"/>
            <w:vMerge w:val="restart"/>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公告送达期间</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受送达人下落不明，或者用本节规定的其他方式无法送达的，公告送达。自发出公告之日起，经过</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，即视为送达。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公告送达，应当在案卷中记明原因和经过。（民事诉讼法第九十五条）</w:t>
            </w:r>
          </w:p>
        </w:tc>
      </w:tr>
      <w:tr w:rsidR="00632574" w:rsidRPr="00632574" w:rsidTr="00632574">
        <w:trPr>
          <w:trHeight w:val="360"/>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jc w:val="center"/>
              <w:rPr>
                <w:rFonts w:ascii="微软雅黑" w:eastAsia="微软雅黑" w:hAnsi="微软雅黑" w:cs="微软雅黑"/>
                <w:spacing w:val="8"/>
                <w:sz w:val="25"/>
                <w:szCs w:val="25"/>
              </w:rPr>
            </w:pP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人民法院对在中华人民共和国领域内没有住所的当事人送达诉讼文书，可以采用下列方式：</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（一）</w:t>
            </w:r>
            <w:proofErr w:type="gramStart"/>
            <w:r w:rsidRPr="00632574">
              <w:rPr>
                <w:rFonts w:ascii="仿宋" w:eastAsia="仿宋" w:hAnsi="仿宋" w:cs="仿宋" w:hint="eastAsia"/>
                <w:color w:val="000000"/>
                <w:spacing w:val="8"/>
                <w:kern w:val="0"/>
                <w:sz w:val="22"/>
              </w:rPr>
              <w:t>依照受</w:t>
            </w:r>
            <w:proofErr w:type="gramEnd"/>
            <w:r w:rsidRPr="00632574">
              <w:rPr>
                <w:rFonts w:ascii="仿宋" w:eastAsia="仿宋" w:hAnsi="仿宋" w:cs="仿宋" w:hint="eastAsia"/>
                <w:color w:val="000000"/>
                <w:spacing w:val="8"/>
                <w:kern w:val="0"/>
                <w:sz w:val="22"/>
              </w:rPr>
              <w:t>送达人所在国与中华人民共和国缔结或者共同参加的国际条约中规定的方式送达；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（二）通过外交途径送达；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（三）对具有中华人民共和国国籍的受送达人，可以委托</w:t>
            </w:r>
            <w:proofErr w:type="gramStart"/>
            <w:r w:rsidRPr="00632574">
              <w:rPr>
                <w:rFonts w:ascii="仿宋" w:eastAsia="仿宋" w:hAnsi="仿宋" w:cs="仿宋" w:hint="eastAsia"/>
                <w:color w:val="000000"/>
                <w:spacing w:val="8"/>
                <w:kern w:val="0"/>
                <w:sz w:val="22"/>
              </w:rPr>
              <w:t>中华人民共和国驻受送达</w:t>
            </w:r>
            <w:proofErr w:type="gramEnd"/>
            <w:r w:rsidRPr="00632574">
              <w:rPr>
                <w:rFonts w:ascii="仿宋" w:eastAsia="仿宋" w:hAnsi="仿宋" w:cs="仿宋" w:hint="eastAsia"/>
                <w:color w:val="000000"/>
                <w:spacing w:val="8"/>
                <w:kern w:val="0"/>
                <w:sz w:val="22"/>
              </w:rPr>
              <w:t>人所在国的使领馆代为送达；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（四）向受送达人在本案中委托的诉讼代理人送达；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（五）向受送达人在中华人民共和国领域内设立的独资企业、代表机构、分支机构或者有权接受送达的业务代办人送达；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（六）受送达人为外国人、无国籍人，其在中华人民共和国领域内设立的法人或者其他组织担任法定代表人或者主要负责人，且与该法人或者其他组织为共同被告的，向该法人或者其他组织送达；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（七）受送达人为外国法人或者其他组织，其法定代表人或者主要负责人在中华人民共和国领域内的，向其法定代表人或者主要负责人送达；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（八）受送达人所在国的法律允许邮寄送达的，可以邮寄送达，自邮寄之日起满三个月，送达回证没有退回，但根据各种情况足以认定已经送达的，期间届满之日视为送达；</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（九）采用能够确认受送达人收悉的电子方式送达，但是受送达人所在国法律禁止的除外；</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（十）以受送达人同意的其他方式送达，但是受送达人所在国法律禁止的除外。</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不能用上述方式送达的，公告送达，自发出公告之日起，经过</w:t>
            </w:r>
            <w:r w:rsidRPr="00632574">
              <w:rPr>
                <w:rFonts w:ascii="仿宋" w:eastAsia="仿宋" w:hAnsi="仿宋" w:cs="仿宋" w:hint="eastAsia"/>
                <w:color w:val="000000"/>
                <w:spacing w:val="8"/>
                <w:kern w:val="0"/>
                <w:sz w:val="22"/>
                <w:u w:val="single"/>
              </w:rPr>
              <w:t>六十日</w:t>
            </w:r>
            <w:r w:rsidRPr="00632574">
              <w:rPr>
                <w:rFonts w:ascii="仿宋" w:eastAsia="仿宋" w:hAnsi="仿宋" w:cs="仿宋" w:hint="eastAsia"/>
                <w:color w:val="000000"/>
                <w:spacing w:val="8"/>
                <w:kern w:val="0"/>
                <w:sz w:val="22"/>
              </w:rPr>
              <w:t>，即视为送达。（民事诉讼法第二百八十三条）</w:t>
            </w:r>
          </w:p>
        </w:tc>
      </w:tr>
      <w:tr w:rsidR="00632574" w:rsidRPr="00632574" w:rsidTr="00632574">
        <w:trPr>
          <w:trHeight w:val="360"/>
        </w:trPr>
        <w:tc>
          <w:tcPr>
            <w:tcW w:w="0" w:type="auto"/>
            <w:vMerge w:val="restart"/>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答辩期</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人民法院应当在立案之日起五日内将起诉状副本发送被告，被告应当在收到之日起</w:t>
            </w:r>
            <w:r w:rsidRPr="00632574">
              <w:rPr>
                <w:rFonts w:ascii="仿宋" w:eastAsia="仿宋" w:hAnsi="仿宋" w:cs="仿宋" w:hint="eastAsia"/>
                <w:color w:val="000000"/>
                <w:spacing w:val="8"/>
                <w:kern w:val="0"/>
                <w:sz w:val="22"/>
                <w:u w:val="single"/>
              </w:rPr>
              <w:t>十五日内</w:t>
            </w:r>
            <w:r w:rsidRPr="00632574">
              <w:rPr>
                <w:rFonts w:ascii="仿宋" w:eastAsia="仿宋" w:hAnsi="仿宋" w:cs="仿宋" w:hint="eastAsia"/>
                <w:color w:val="000000"/>
                <w:spacing w:val="8"/>
                <w:kern w:val="0"/>
                <w:sz w:val="22"/>
              </w:rPr>
              <w:t>提出答辩状。答辩</w:t>
            </w:r>
            <w:proofErr w:type="gramStart"/>
            <w:r w:rsidRPr="00632574">
              <w:rPr>
                <w:rFonts w:ascii="仿宋" w:eastAsia="仿宋" w:hAnsi="仿宋" w:cs="仿宋" w:hint="eastAsia"/>
                <w:color w:val="000000"/>
                <w:spacing w:val="8"/>
                <w:kern w:val="0"/>
                <w:sz w:val="22"/>
              </w:rPr>
              <w:t>状应当</w:t>
            </w:r>
            <w:proofErr w:type="gramEnd"/>
            <w:r w:rsidRPr="00632574">
              <w:rPr>
                <w:rFonts w:ascii="仿宋" w:eastAsia="仿宋" w:hAnsi="仿宋" w:cs="仿宋" w:hint="eastAsia"/>
                <w:color w:val="000000"/>
                <w:spacing w:val="8"/>
                <w:kern w:val="0"/>
                <w:sz w:val="22"/>
              </w:rPr>
              <w:t>记明被</w:t>
            </w:r>
            <w:r w:rsidRPr="00632574">
              <w:rPr>
                <w:rFonts w:ascii="仿宋" w:eastAsia="仿宋" w:hAnsi="仿宋" w:cs="仿宋" w:hint="eastAsia"/>
                <w:color w:val="000000"/>
                <w:spacing w:val="8"/>
                <w:kern w:val="0"/>
                <w:sz w:val="22"/>
              </w:rPr>
              <w:lastRenderedPageBreak/>
              <w:t>告的姓名、性别、年龄、民族、职业、工作单位、住所、联系方式；法人或者其他组织的名称、住所和法定代表人或者主要负责人的姓名、职务、联系方式。人民法院应当在收到答辩状之日起</w:t>
            </w:r>
            <w:r w:rsidRPr="00632574">
              <w:rPr>
                <w:rFonts w:ascii="仿宋" w:eastAsia="仿宋" w:hAnsi="仿宋" w:cs="仿宋" w:hint="eastAsia"/>
                <w:color w:val="000000"/>
                <w:spacing w:val="8"/>
                <w:kern w:val="0"/>
                <w:sz w:val="22"/>
                <w:u w:val="single"/>
              </w:rPr>
              <w:t>五日内</w:t>
            </w:r>
            <w:r w:rsidRPr="00632574">
              <w:rPr>
                <w:rFonts w:ascii="仿宋" w:eastAsia="仿宋" w:hAnsi="仿宋" w:cs="仿宋" w:hint="eastAsia"/>
                <w:color w:val="000000"/>
                <w:spacing w:val="8"/>
                <w:kern w:val="0"/>
                <w:sz w:val="22"/>
              </w:rPr>
              <w:t>将答辩状副本发送原告。（民事诉讼法第一百二十八条）</w:t>
            </w:r>
          </w:p>
        </w:tc>
      </w:tr>
      <w:tr w:rsidR="00632574" w:rsidRPr="00632574" w:rsidTr="00632574">
        <w:trPr>
          <w:trHeight w:val="360"/>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jc w:val="center"/>
              <w:rPr>
                <w:rFonts w:ascii="微软雅黑" w:eastAsia="微软雅黑" w:hAnsi="微软雅黑" w:cs="微软雅黑"/>
                <w:spacing w:val="8"/>
                <w:sz w:val="25"/>
                <w:szCs w:val="25"/>
              </w:rPr>
            </w:pP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在中华人民共和国领域内没有住所的当事人，不服第一审人民法院判决、裁定的，有权在判决书、裁定书送达之日起</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内提起上诉。被上诉人在收到上诉状副本后，应当在</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内提出答辩状。当事人不能在法定期间提起上诉或者提出答辩状，申请延期的，是否准许，由人民法院决定。（民事诉讼法第二百八十六条）</w:t>
            </w:r>
          </w:p>
        </w:tc>
      </w:tr>
      <w:tr w:rsidR="00632574" w:rsidRPr="00632574" w:rsidTr="00632574">
        <w:trPr>
          <w:trHeight w:val="789"/>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管辖权异议提出期间</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人民法院受理案件后，当事人对管辖权有异议的，应当在提交答辩状期间提出。人民法院对当事人提出的异议，应当审查。异议成立的，裁定将案件移送有管辖权的人民法院；异议不成立的，裁定驳回。</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当事人未提出管辖异议，并应诉答辩或者提出反诉的，视为受诉人民法院有管辖权，但违反级别管辖和专属管辖规定的除外。</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（民事诉讼法第一百三十条）</w:t>
            </w:r>
          </w:p>
        </w:tc>
      </w:tr>
      <w:tr w:rsidR="00632574" w:rsidRPr="00632574" w:rsidTr="00632574">
        <w:trPr>
          <w:trHeight w:val="939"/>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二审审结期限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人民法院审理对判决的上诉案件，应当在第二审立案之日起</w:t>
            </w:r>
            <w:r w:rsidRPr="00632574">
              <w:rPr>
                <w:rFonts w:ascii="仿宋" w:eastAsia="仿宋" w:hAnsi="仿宋" w:cs="仿宋" w:hint="eastAsia"/>
                <w:color w:val="000000"/>
                <w:spacing w:val="8"/>
                <w:kern w:val="0"/>
                <w:sz w:val="22"/>
                <w:u w:val="single"/>
              </w:rPr>
              <w:t>三个月</w:t>
            </w:r>
            <w:r w:rsidRPr="00632574">
              <w:rPr>
                <w:rFonts w:ascii="仿宋" w:eastAsia="仿宋" w:hAnsi="仿宋" w:cs="仿宋" w:hint="eastAsia"/>
                <w:color w:val="000000"/>
                <w:spacing w:val="8"/>
                <w:kern w:val="0"/>
                <w:sz w:val="22"/>
              </w:rPr>
              <w:t>内审结。有特殊情况需要延长的，由本院院长批准。</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人民法院审理对裁定的上诉案件，应当在第二审立案之日起</w:t>
            </w:r>
            <w:r w:rsidRPr="00632574">
              <w:rPr>
                <w:rFonts w:ascii="仿宋" w:eastAsia="仿宋" w:hAnsi="仿宋" w:cs="仿宋" w:hint="eastAsia"/>
                <w:color w:val="000000"/>
                <w:spacing w:val="8"/>
                <w:kern w:val="0"/>
                <w:sz w:val="22"/>
                <w:u w:val="single"/>
              </w:rPr>
              <w:t>三十日内</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终审裁定。（民事诉讼法第一百八十三条）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简易程序中的举证期限</w:t>
            </w:r>
          </w:p>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简易程序转为普通程序时的举证期限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关于适用简易程序审理案件的举证期限问题。适用简易程序审理的案件，人民法院指定的举证期限不受《证据规定》第三十三条第三款规定的限制，可以少于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。简易程序转为普通程序审理，人民法院指定的举证期限少于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的，人民法院应当为当事人补足不少于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的举证期限。但在征得当事人同意后，人民法院指定的举证期限可以少于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。（《最高人民法院关于适用〈关于民事诉讼证据的若干规定〉中有关举证时限规定的通知》第二条）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当事人提出管辖权异议后的举证期限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关于当事人提出管辖权异议后的举证期限问题。当事人在一审答辩期内提出管辖权异议的，人民法院应当在驳回当事人管辖权异议的裁定生效后，依照《证据规定》第三十三条第三款的规定，重新指定不少于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的举证期限。但在征得当事人同意后，人民法院可以指定少于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的举证期限。（《最高人民法院关于适用〈关于民事诉讼证据的若干规定〉中有关举证时限规定的通知》第三条）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对人民法院调查收集的证据提出相反证据的举证期限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关于对人民法院依职权调查收集的证据提出相反证据的举证期限问题。人民法院依照《证据规定》第十五条调查收集的证据在庭审中出示后，当事人要求提供相反证据的，</w:t>
            </w:r>
            <w:r w:rsidRPr="00632574">
              <w:rPr>
                <w:rFonts w:ascii="仿宋" w:eastAsia="仿宋" w:hAnsi="仿宋" w:cs="仿宋" w:hint="eastAsia"/>
                <w:color w:val="000000"/>
                <w:spacing w:val="8"/>
                <w:kern w:val="0"/>
                <w:sz w:val="22"/>
                <w:u w:val="single"/>
              </w:rPr>
              <w:t>人民法院可以酌情确定相应的举证期限</w:t>
            </w:r>
            <w:r w:rsidRPr="00632574">
              <w:rPr>
                <w:rFonts w:ascii="仿宋" w:eastAsia="仿宋" w:hAnsi="仿宋" w:cs="仿宋" w:hint="eastAsia"/>
                <w:color w:val="000000"/>
                <w:spacing w:val="8"/>
                <w:kern w:val="0"/>
                <w:sz w:val="22"/>
              </w:rPr>
              <w:t>。（《最高人民法院关于适用&lt;关于民事诉讼证据的若干规定&gt;中有关举证时限规定的通知》第四条）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增加当事人时的举证期限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关于增加当事人时的举证期限问题。人民法院在追加当事人或者有独立请求权的第三人参加诉讼的情况下，</w:t>
            </w:r>
            <w:r w:rsidRPr="00632574">
              <w:rPr>
                <w:rFonts w:ascii="仿宋" w:eastAsia="仿宋" w:hAnsi="仿宋" w:cs="仿宋" w:hint="eastAsia"/>
                <w:color w:val="000000"/>
                <w:spacing w:val="8"/>
                <w:kern w:val="0"/>
                <w:sz w:val="22"/>
                <w:u w:val="single"/>
              </w:rPr>
              <w:t>应当依照《证据规定》第三十三条第三款的规定，</w:t>
            </w:r>
            <w:r w:rsidRPr="00632574">
              <w:rPr>
                <w:rFonts w:ascii="仿宋" w:eastAsia="仿宋" w:hAnsi="仿宋" w:cs="仿宋" w:hint="eastAsia"/>
                <w:color w:val="000000"/>
                <w:spacing w:val="8"/>
                <w:kern w:val="0"/>
                <w:sz w:val="22"/>
              </w:rPr>
              <w:t>为新参加诉讼的当事人指定举证期限。该举证期限适用于其他当事人。（《最高人民法院关于适用&lt;关于民事诉讼证据的若干规定&gt;中有关举证时限规定的通知》第五条）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申请延期举证期间</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当事人申请延长举证期限的，应当在</w:t>
            </w:r>
            <w:r w:rsidRPr="00632574">
              <w:rPr>
                <w:rFonts w:ascii="仿宋" w:eastAsia="仿宋" w:hAnsi="仿宋" w:cs="仿宋" w:hint="eastAsia"/>
                <w:color w:val="000000"/>
                <w:spacing w:val="8"/>
                <w:kern w:val="0"/>
                <w:sz w:val="22"/>
                <w:u w:val="single"/>
              </w:rPr>
              <w:t>举证期限届满前</w:t>
            </w:r>
            <w:r w:rsidRPr="00632574">
              <w:rPr>
                <w:rFonts w:ascii="仿宋" w:eastAsia="仿宋" w:hAnsi="仿宋" w:cs="仿宋" w:hint="eastAsia"/>
                <w:color w:val="000000"/>
                <w:spacing w:val="8"/>
                <w:kern w:val="0"/>
                <w:sz w:val="22"/>
              </w:rPr>
              <w:t>向人民法院提出书面申请。</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申请理由成立的，人民法院应当准许，</w:t>
            </w:r>
            <w:r w:rsidRPr="00632574">
              <w:rPr>
                <w:rFonts w:ascii="仿宋" w:eastAsia="仿宋" w:hAnsi="仿宋" w:cs="仿宋" w:hint="eastAsia"/>
                <w:color w:val="000000"/>
                <w:spacing w:val="8"/>
                <w:kern w:val="0"/>
                <w:sz w:val="22"/>
                <w:u w:val="single"/>
              </w:rPr>
              <w:t>适当延长举证期限</w:t>
            </w:r>
            <w:r w:rsidRPr="00632574">
              <w:rPr>
                <w:rFonts w:ascii="仿宋" w:eastAsia="仿宋" w:hAnsi="仿宋" w:cs="仿宋" w:hint="eastAsia"/>
                <w:color w:val="000000"/>
                <w:spacing w:val="8"/>
                <w:kern w:val="0"/>
                <w:sz w:val="22"/>
              </w:rPr>
              <w:t>，并通知其他当事人。延长的举证期限适用于其他当事人。</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申请理由不成立的，人民法院不予准许，并通知申请人。（《最高人民法院关于民事诉讼证据的若干规定（2019修正）》第五十四条）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申请证人出庭期限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当事人申请证人出庭作证的，应当在</w:t>
            </w:r>
            <w:r w:rsidRPr="00632574">
              <w:rPr>
                <w:rFonts w:ascii="仿宋" w:eastAsia="仿宋" w:hAnsi="仿宋" w:cs="仿宋" w:hint="eastAsia"/>
                <w:color w:val="000000"/>
                <w:spacing w:val="8"/>
                <w:kern w:val="0"/>
                <w:sz w:val="22"/>
                <w:u w:val="single"/>
              </w:rPr>
              <w:t>举证期限届满前</w:t>
            </w:r>
            <w:r w:rsidRPr="00632574">
              <w:rPr>
                <w:rFonts w:ascii="仿宋" w:eastAsia="仿宋" w:hAnsi="仿宋" w:cs="仿宋" w:hint="eastAsia"/>
                <w:color w:val="000000"/>
                <w:spacing w:val="8"/>
                <w:kern w:val="0"/>
                <w:sz w:val="22"/>
              </w:rPr>
              <w:t>向人民法院提交申请书。（《最高人民法院关于民事诉讼证据的若干规定（2019修正）》第六十九条）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申请人民法院调查取证期限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当事人及其诉讼代理人申请人民法院调查收集证据，应当在</w:t>
            </w:r>
            <w:r w:rsidRPr="00632574">
              <w:rPr>
                <w:rFonts w:ascii="仿宋" w:eastAsia="仿宋" w:hAnsi="仿宋" w:cs="仿宋" w:hint="eastAsia"/>
                <w:color w:val="000000"/>
                <w:spacing w:val="8"/>
                <w:kern w:val="0"/>
                <w:sz w:val="22"/>
                <w:u w:val="single"/>
              </w:rPr>
              <w:t>举证期限届满</w:t>
            </w:r>
            <w:r w:rsidRPr="00632574">
              <w:rPr>
                <w:rFonts w:ascii="仿宋" w:eastAsia="仿宋" w:hAnsi="仿宋" w:cs="仿宋" w:hint="eastAsia"/>
                <w:color w:val="000000"/>
                <w:spacing w:val="8"/>
                <w:kern w:val="0"/>
                <w:sz w:val="22"/>
              </w:rPr>
              <w:t>前提交书面申请。（《最高人民法院关于民事诉讼证据的若干规定(2019修正)》第二十条）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当事人申请鉴定的期间</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当事人申请鉴定，应当在人民法院</w:t>
            </w:r>
            <w:r w:rsidRPr="00632574">
              <w:rPr>
                <w:rFonts w:ascii="仿宋" w:eastAsia="仿宋" w:hAnsi="仿宋" w:cs="仿宋" w:hint="eastAsia"/>
                <w:color w:val="000000"/>
                <w:spacing w:val="8"/>
                <w:kern w:val="0"/>
                <w:sz w:val="22"/>
                <w:u w:val="single"/>
              </w:rPr>
              <w:t>指定期间内</w:t>
            </w:r>
            <w:r w:rsidRPr="00632574">
              <w:rPr>
                <w:rFonts w:ascii="仿宋" w:eastAsia="仿宋" w:hAnsi="仿宋" w:cs="仿宋" w:hint="eastAsia"/>
                <w:color w:val="000000"/>
                <w:spacing w:val="8"/>
                <w:kern w:val="0"/>
                <w:sz w:val="22"/>
              </w:rPr>
              <w:t>提出，并预交鉴定费用。逾期不提出申请或者不预交鉴定费用的，视为放弃申请。</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对需要鉴定的</w:t>
            </w:r>
            <w:proofErr w:type="gramStart"/>
            <w:r w:rsidRPr="00632574">
              <w:rPr>
                <w:rFonts w:ascii="仿宋" w:eastAsia="仿宋" w:hAnsi="仿宋" w:cs="仿宋" w:hint="eastAsia"/>
                <w:color w:val="000000"/>
                <w:spacing w:val="8"/>
                <w:kern w:val="0"/>
                <w:sz w:val="22"/>
              </w:rPr>
              <w:t>待证事实</w:t>
            </w:r>
            <w:proofErr w:type="gramEnd"/>
            <w:r w:rsidRPr="00632574">
              <w:rPr>
                <w:rFonts w:ascii="仿宋" w:eastAsia="仿宋" w:hAnsi="仿宋" w:cs="仿宋" w:hint="eastAsia"/>
                <w:color w:val="000000"/>
                <w:spacing w:val="8"/>
                <w:kern w:val="0"/>
                <w:sz w:val="22"/>
              </w:rPr>
              <w:t>负有举证责任的当事人，在人民法院</w:t>
            </w:r>
            <w:r w:rsidRPr="00632574">
              <w:rPr>
                <w:rFonts w:ascii="仿宋" w:eastAsia="仿宋" w:hAnsi="仿宋" w:cs="仿宋" w:hint="eastAsia"/>
                <w:color w:val="000000"/>
                <w:spacing w:val="8"/>
                <w:kern w:val="0"/>
                <w:sz w:val="22"/>
                <w:u w:val="single"/>
              </w:rPr>
              <w:t>指定期间</w:t>
            </w:r>
            <w:r w:rsidRPr="00632574">
              <w:rPr>
                <w:rFonts w:ascii="仿宋" w:eastAsia="仿宋" w:hAnsi="仿宋" w:cs="仿宋" w:hint="eastAsia"/>
                <w:color w:val="000000"/>
                <w:spacing w:val="8"/>
                <w:kern w:val="0"/>
                <w:sz w:val="22"/>
              </w:rPr>
              <w:t>内无正当理由不提出鉴定申请或者不预交鉴定费用，或者拒不提供相关材料，致使</w:t>
            </w:r>
            <w:proofErr w:type="gramStart"/>
            <w:r w:rsidRPr="00632574">
              <w:rPr>
                <w:rFonts w:ascii="仿宋" w:eastAsia="仿宋" w:hAnsi="仿宋" w:cs="仿宋" w:hint="eastAsia"/>
                <w:color w:val="000000"/>
                <w:spacing w:val="8"/>
                <w:kern w:val="0"/>
                <w:sz w:val="22"/>
              </w:rPr>
              <w:t>待证事实</w:t>
            </w:r>
            <w:proofErr w:type="gramEnd"/>
            <w:r w:rsidRPr="00632574">
              <w:rPr>
                <w:rFonts w:ascii="仿宋" w:eastAsia="仿宋" w:hAnsi="仿宋" w:cs="仿宋" w:hint="eastAsia"/>
                <w:color w:val="000000"/>
                <w:spacing w:val="8"/>
                <w:kern w:val="0"/>
                <w:sz w:val="22"/>
              </w:rPr>
              <w:t>无法查明的，应当承担举证不能的法律后果。（《最高人民法院关于民事诉讼证据的若干规定（2019年修正）》第三十一条）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增加、变更诉讼请求或提出反诉的举证期限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当事人增加、变更诉讼请求或者提出反诉的，人民法院应当根据案件具体情况</w:t>
            </w:r>
            <w:r w:rsidRPr="00632574">
              <w:rPr>
                <w:rFonts w:ascii="仿宋" w:eastAsia="仿宋" w:hAnsi="仿宋" w:cs="仿宋" w:hint="eastAsia"/>
                <w:color w:val="000000"/>
                <w:spacing w:val="8"/>
                <w:kern w:val="0"/>
                <w:sz w:val="22"/>
                <w:u w:val="single"/>
              </w:rPr>
              <w:t>重新确定举证期限</w:t>
            </w:r>
            <w:r w:rsidRPr="00632574">
              <w:rPr>
                <w:rFonts w:ascii="仿宋" w:eastAsia="仿宋" w:hAnsi="仿宋" w:cs="仿宋" w:hint="eastAsia"/>
                <w:color w:val="000000"/>
                <w:spacing w:val="8"/>
                <w:kern w:val="0"/>
                <w:sz w:val="22"/>
              </w:rPr>
              <w:t>。（《最高人民法院关于民事诉讼证据的若干规定（2019年修正）第五十五条》）</w:t>
            </w:r>
          </w:p>
        </w:tc>
      </w:tr>
      <w:tr w:rsidR="00632574" w:rsidRPr="00632574" w:rsidTr="00632574">
        <w:trPr>
          <w:trHeight w:val="1428"/>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证据交换的时间</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证据交换的时间可以由</w:t>
            </w:r>
            <w:r w:rsidRPr="00632574">
              <w:rPr>
                <w:rFonts w:ascii="仿宋" w:eastAsia="仿宋" w:hAnsi="仿宋" w:cs="仿宋" w:hint="eastAsia"/>
                <w:color w:val="000000"/>
                <w:spacing w:val="8"/>
                <w:kern w:val="0"/>
                <w:sz w:val="22"/>
                <w:u w:val="single"/>
              </w:rPr>
              <w:t>当事人协商一致并经人民法院认可</w:t>
            </w:r>
            <w:r w:rsidRPr="00632574">
              <w:rPr>
                <w:rFonts w:ascii="仿宋" w:eastAsia="仿宋" w:hAnsi="仿宋" w:cs="仿宋" w:hint="eastAsia"/>
                <w:color w:val="000000"/>
                <w:spacing w:val="8"/>
                <w:kern w:val="0"/>
                <w:sz w:val="22"/>
              </w:rPr>
              <w:t>，也可以由</w:t>
            </w:r>
            <w:r w:rsidRPr="00632574">
              <w:rPr>
                <w:rFonts w:ascii="仿宋" w:eastAsia="仿宋" w:hAnsi="仿宋" w:cs="仿宋" w:hint="eastAsia"/>
                <w:color w:val="000000"/>
                <w:spacing w:val="8"/>
                <w:kern w:val="0"/>
                <w:sz w:val="22"/>
                <w:u w:val="single"/>
              </w:rPr>
              <w:t>人民法院指定</w:t>
            </w:r>
            <w:r w:rsidRPr="00632574">
              <w:rPr>
                <w:rFonts w:ascii="仿宋" w:eastAsia="仿宋" w:hAnsi="仿宋" w:cs="仿宋" w:hint="eastAsia"/>
                <w:color w:val="000000"/>
                <w:spacing w:val="8"/>
                <w:kern w:val="0"/>
                <w:sz w:val="22"/>
              </w:rPr>
              <w:t>。当事人申请延期举证经人民法院准许的，证据交换</w:t>
            </w:r>
            <w:proofErr w:type="gramStart"/>
            <w:r w:rsidRPr="00632574">
              <w:rPr>
                <w:rFonts w:ascii="仿宋" w:eastAsia="仿宋" w:hAnsi="仿宋" w:cs="仿宋" w:hint="eastAsia"/>
                <w:color w:val="000000"/>
                <w:spacing w:val="8"/>
                <w:kern w:val="0"/>
                <w:sz w:val="22"/>
              </w:rPr>
              <w:t>日相应</w:t>
            </w:r>
            <w:proofErr w:type="gramEnd"/>
            <w:r w:rsidRPr="00632574">
              <w:rPr>
                <w:rFonts w:ascii="仿宋" w:eastAsia="仿宋" w:hAnsi="仿宋" w:cs="仿宋" w:hint="eastAsia"/>
                <w:color w:val="000000"/>
                <w:spacing w:val="8"/>
                <w:kern w:val="0"/>
                <w:sz w:val="22"/>
              </w:rPr>
              <w:t>顺延。（《最高人民法院关于民事诉讼证据的若干规定(2019修正)》第五十六条）</w:t>
            </w:r>
          </w:p>
        </w:tc>
      </w:tr>
      <w:tr w:rsidR="00632574" w:rsidRPr="00632574" w:rsidTr="00632574">
        <w:trPr>
          <w:trHeight w:val="3265"/>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二审新证据的举证期限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关于二审新的证据举证期限的问题。在第二审人民法院审理中，当事人申请提供新的证据的，人民法院指定的举证期限，</w:t>
            </w:r>
            <w:r w:rsidRPr="00632574">
              <w:rPr>
                <w:rFonts w:ascii="仿宋" w:eastAsia="仿宋" w:hAnsi="仿宋" w:cs="仿宋" w:hint="eastAsia"/>
                <w:color w:val="000000"/>
                <w:spacing w:val="8"/>
                <w:kern w:val="0"/>
                <w:sz w:val="22"/>
                <w:u w:val="single"/>
              </w:rPr>
              <w:t>不受“不得少于三十日”的限制</w:t>
            </w:r>
            <w:r w:rsidRPr="00632574">
              <w:rPr>
                <w:rFonts w:ascii="仿宋" w:eastAsia="仿宋" w:hAnsi="仿宋" w:cs="仿宋" w:hint="eastAsia"/>
                <w:color w:val="000000"/>
                <w:spacing w:val="8"/>
                <w:kern w:val="0"/>
                <w:sz w:val="22"/>
              </w:rPr>
              <w:t>。（《最高人民法院关于适用&lt;关于民事诉讼证据的若干规定&gt;中有关举证时限规定的通知》第八条</w:t>
            </w:r>
          </w:p>
          <w:p w:rsidR="00632574" w:rsidRPr="00632574" w:rsidRDefault="00632574" w:rsidP="00632574">
            <w:pPr>
              <w:widowControl/>
              <w:wordWrap w:val="0"/>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人民法院指定举证期限的，适用第一审普通程序审理的案件不得少于</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，当事人提供新的证据的第二审案件不得少于</w:t>
            </w:r>
            <w:r w:rsidRPr="00632574">
              <w:rPr>
                <w:rFonts w:ascii="仿宋" w:eastAsia="仿宋" w:hAnsi="仿宋" w:cs="仿宋" w:hint="eastAsia"/>
                <w:color w:val="000000"/>
                <w:spacing w:val="8"/>
                <w:kern w:val="0"/>
                <w:sz w:val="22"/>
                <w:u w:val="single"/>
              </w:rPr>
              <w:t>十日</w:t>
            </w:r>
            <w:r w:rsidRPr="00632574">
              <w:rPr>
                <w:rFonts w:ascii="仿宋" w:eastAsia="仿宋" w:hAnsi="仿宋" w:cs="仿宋" w:hint="eastAsia"/>
                <w:color w:val="000000"/>
                <w:spacing w:val="8"/>
                <w:kern w:val="0"/>
                <w:sz w:val="22"/>
              </w:rPr>
              <w:t>。适用简易程序审理的案件不得超过</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，小额诉讼案件的举证期限一般不得超过</w:t>
            </w:r>
            <w:r w:rsidRPr="00632574">
              <w:rPr>
                <w:rFonts w:ascii="仿宋" w:eastAsia="仿宋" w:hAnsi="仿宋" w:cs="仿宋" w:hint="eastAsia"/>
                <w:color w:val="000000"/>
                <w:spacing w:val="8"/>
                <w:kern w:val="0"/>
                <w:sz w:val="22"/>
                <w:u w:val="single"/>
              </w:rPr>
              <w:t>七日</w:t>
            </w:r>
            <w:r w:rsidRPr="00632574">
              <w:rPr>
                <w:rFonts w:ascii="仿宋" w:eastAsia="仿宋" w:hAnsi="仿宋" w:cs="仿宋" w:hint="eastAsia"/>
                <w:color w:val="000000"/>
                <w:spacing w:val="8"/>
                <w:kern w:val="0"/>
                <w:sz w:val="22"/>
              </w:rPr>
              <w:t>。（《最高人民法院关于民事诉讼证据的若干规定》(2019修正)第五十一条）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通知当事人和其他诉讼参与人开庭的时间</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人民法院审理民事案件，应当在开庭</w:t>
            </w:r>
            <w:r w:rsidRPr="00632574">
              <w:rPr>
                <w:rFonts w:ascii="仿宋" w:eastAsia="仿宋" w:hAnsi="仿宋" w:cs="仿宋" w:hint="eastAsia"/>
                <w:color w:val="000000"/>
                <w:spacing w:val="8"/>
                <w:kern w:val="0"/>
                <w:sz w:val="22"/>
                <w:u w:val="single"/>
              </w:rPr>
              <w:t>三日</w:t>
            </w:r>
            <w:r w:rsidRPr="00632574">
              <w:rPr>
                <w:rFonts w:ascii="仿宋" w:eastAsia="仿宋" w:hAnsi="仿宋" w:cs="仿宋" w:hint="eastAsia"/>
                <w:color w:val="000000"/>
                <w:spacing w:val="8"/>
                <w:kern w:val="0"/>
                <w:sz w:val="22"/>
              </w:rPr>
              <w:t>前通知当事人和其他诉讼参与人。公开审理的，应当公告当事人姓名、案由和开庭的时间、地点。（民事诉讼法第一百三十九条）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申请回避的期限与法院</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决定的期限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当事人提出回避申请，应当说明理由，在案件开始审理时提出；回避事由在案件开始审理后知道的，也可以在</w:t>
            </w:r>
            <w:r w:rsidRPr="00632574">
              <w:rPr>
                <w:rFonts w:ascii="仿宋" w:eastAsia="仿宋" w:hAnsi="仿宋" w:cs="仿宋" w:hint="eastAsia"/>
                <w:color w:val="000000"/>
                <w:spacing w:val="8"/>
                <w:kern w:val="0"/>
                <w:sz w:val="22"/>
                <w:u w:val="single"/>
              </w:rPr>
              <w:t>法庭辩论终结前</w:t>
            </w:r>
            <w:r w:rsidRPr="00632574">
              <w:rPr>
                <w:rFonts w:ascii="仿宋" w:eastAsia="仿宋" w:hAnsi="仿宋" w:cs="仿宋" w:hint="eastAsia"/>
                <w:color w:val="000000"/>
                <w:spacing w:val="8"/>
                <w:kern w:val="0"/>
                <w:sz w:val="22"/>
              </w:rPr>
              <w:t>提出。</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被申请回避的人员在</w:t>
            </w:r>
            <w:r w:rsidRPr="00632574">
              <w:rPr>
                <w:rFonts w:ascii="仿宋" w:eastAsia="仿宋" w:hAnsi="仿宋" w:cs="仿宋" w:hint="eastAsia"/>
                <w:color w:val="000000"/>
                <w:spacing w:val="8"/>
                <w:kern w:val="0"/>
                <w:sz w:val="22"/>
                <w:u w:val="single"/>
              </w:rPr>
              <w:t>人民法院</w:t>
            </w:r>
            <w:proofErr w:type="gramStart"/>
            <w:r w:rsidRPr="00632574">
              <w:rPr>
                <w:rFonts w:ascii="仿宋" w:eastAsia="仿宋" w:hAnsi="仿宋" w:cs="仿宋" w:hint="eastAsia"/>
                <w:color w:val="000000"/>
                <w:spacing w:val="8"/>
                <w:kern w:val="0"/>
                <w:sz w:val="22"/>
                <w:u w:val="single"/>
              </w:rPr>
              <w:t>作出</w:t>
            </w:r>
            <w:proofErr w:type="gramEnd"/>
            <w:r w:rsidRPr="00632574">
              <w:rPr>
                <w:rFonts w:ascii="仿宋" w:eastAsia="仿宋" w:hAnsi="仿宋" w:cs="仿宋" w:hint="eastAsia"/>
                <w:color w:val="000000"/>
                <w:spacing w:val="8"/>
                <w:kern w:val="0"/>
                <w:sz w:val="22"/>
                <w:u w:val="single"/>
              </w:rPr>
              <w:t>是否回避的决定前</w:t>
            </w:r>
            <w:r w:rsidRPr="00632574">
              <w:rPr>
                <w:rFonts w:ascii="仿宋" w:eastAsia="仿宋" w:hAnsi="仿宋" w:cs="仿宋" w:hint="eastAsia"/>
                <w:color w:val="000000"/>
                <w:spacing w:val="8"/>
                <w:kern w:val="0"/>
                <w:sz w:val="22"/>
              </w:rPr>
              <w:t>，应当暂停参与本案的工作，但案件需要采取紧急措施的除外。</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人民法院对当事人提出的回避申请，应当在申请提出的</w:t>
            </w:r>
            <w:r w:rsidRPr="00632574">
              <w:rPr>
                <w:rFonts w:ascii="仿宋" w:eastAsia="仿宋" w:hAnsi="仿宋" w:cs="仿宋" w:hint="eastAsia"/>
                <w:color w:val="000000"/>
                <w:spacing w:val="8"/>
                <w:kern w:val="0"/>
                <w:sz w:val="22"/>
                <w:u w:val="single"/>
              </w:rPr>
              <w:t>三日</w:t>
            </w:r>
            <w:r w:rsidRPr="00632574">
              <w:rPr>
                <w:rFonts w:ascii="仿宋" w:eastAsia="仿宋" w:hAnsi="仿宋" w:cs="仿宋" w:hint="eastAsia"/>
                <w:color w:val="000000"/>
                <w:spacing w:val="8"/>
                <w:kern w:val="0"/>
                <w:sz w:val="22"/>
              </w:rPr>
              <w:t>内，以口头或者书面形式</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决定。申请人对决定不服的，可以在接到决定时申请复议一次。复议期间，被申请回避的人员，不停止参与本案的工作。人民法院对复议申请，应当在</w:t>
            </w:r>
            <w:r w:rsidRPr="00632574">
              <w:rPr>
                <w:rFonts w:ascii="仿宋" w:eastAsia="仿宋" w:hAnsi="仿宋" w:cs="仿宋" w:hint="eastAsia"/>
                <w:color w:val="000000"/>
                <w:spacing w:val="8"/>
                <w:kern w:val="0"/>
                <w:sz w:val="22"/>
                <w:u w:val="single"/>
              </w:rPr>
              <w:t>三日</w:t>
            </w:r>
            <w:r w:rsidRPr="00632574">
              <w:rPr>
                <w:rFonts w:ascii="仿宋" w:eastAsia="仿宋" w:hAnsi="仿宋" w:cs="仿宋" w:hint="eastAsia"/>
                <w:color w:val="000000"/>
                <w:spacing w:val="8"/>
                <w:kern w:val="0"/>
                <w:sz w:val="22"/>
              </w:rPr>
              <w:t>内</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复议决定，并通知复议申请人。（民事诉讼法第四十八条、第五十条）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对罚款、拘留民事决定不服申请复议的期限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对罚款、拘留民事决定不服申请复议的，审理期限为</w:t>
            </w:r>
            <w:r w:rsidRPr="00632574">
              <w:rPr>
                <w:rFonts w:ascii="仿宋" w:eastAsia="仿宋" w:hAnsi="仿宋" w:cs="仿宋" w:hint="eastAsia"/>
                <w:color w:val="000000"/>
                <w:spacing w:val="8"/>
                <w:kern w:val="0"/>
                <w:sz w:val="22"/>
                <w:u w:val="single"/>
              </w:rPr>
              <w:t>五日</w:t>
            </w:r>
            <w:r w:rsidRPr="00632574">
              <w:rPr>
                <w:rFonts w:ascii="仿宋" w:eastAsia="仿宋" w:hAnsi="仿宋" w:cs="仿宋" w:hint="eastAsia"/>
                <w:color w:val="000000"/>
                <w:spacing w:val="8"/>
                <w:kern w:val="0"/>
                <w:sz w:val="22"/>
              </w:rPr>
              <w:t>。（《最高人民法院关于严格执行案件审理期限制度的若干规定》第二条）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期限耽误后的补救期限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当事人因不可抗拒的事由或者其他正当理由耽误期限的，在障碍消除后的</w:t>
            </w:r>
            <w:r w:rsidRPr="00632574">
              <w:rPr>
                <w:rFonts w:ascii="仿宋" w:eastAsia="仿宋" w:hAnsi="仿宋" w:cs="仿宋" w:hint="eastAsia"/>
                <w:color w:val="000000"/>
                <w:spacing w:val="8"/>
                <w:kern w:val="0"/>
                <w:sz w:val="22"/>
                <w:u w:val="single"/>
              </w:rPr>
              <w:t>十日</w:t>
            </w:r>
            <w:r w:rsidRPr="00632574">
              <w:rPr>
                <w:rFonts w:ascii="仿宋" w:eastAsia="仿宋" w:hAnsi="仿宋" w:cs="仿宋" w:hint="eastAsia"/>
                <w:color w:val="000000"/>
                <w:spacing w:val="8"/>
                <w:kern w:val="0"/>
                <w:sz w:val="22"/>
              </w:rPr>
              <w:t>内，可以申请顺延期限，是否准许，由人民法院决定。（民事诉讼法第八十六条）</w:t>
            </w:r>
          </w:p>
        </w:tc>
      </w:tr>
      <w:tr w:rsidR="00632574" w:rsidRPr="00632574" w:rsidTr="00632574">
        <w:trPr>
          <w:trHeight w:val="360"/>
        </w:trPr>
        <w:tc>
          <w:tcPr>
            <w:tcW w:w="0" w:type="auto"/>
            <w:vMerge w:val="restart"/>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一审</w:t>
            </w:r>
            <w:proofErr w:type="gramStart"/>
            <w:r w:rsidRPr="00632574">
              <w:rPr>
                <w:rFonts w:ascii="仿宋" w:eastAsia="仿宋" w:hAnsi="仿宋" w:cs="仿宋" w:hint="eastAsia"/>
                <w:color w:val="000000"/>
                <w:spacing w:val="8"/>
                <w:kern w:val="0"/>
                <w:sz w:val="22"/>
              </w:rPr>
              <w:t>审</w:t>
            </w:r>
            <w:proofErr w:type="gramEnd"/>
            <w:r w:rsidRPr="00632574">
              <w:rPr>
                <w:rFonts w:ascii="仿宋" w:eastAsia="仿宋" w:hAnsi="仿宋" w:cs="仿宋" w:hint="eastAsia"/>
                <w:color w:val="000000"/>
                <w:spacing w:val="8"/>
                <w:kern w:val="0"/>
                <w:sz w:val="22"/>
              </w:rPr>
              <w:t>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人民法院适用普通程序审理的案件，应当在立案之日起</w:t>
            </w:r>
            <w:r w:rsidRPr="00632574">
              <w:rPr>
                <w:rFonts w:ascii="仿宋" w:eastAsia="仿宋" w:hAnsi="仿宋" w:cs="仿宋" w:hint="eastAsia"/>
                <w:color w:val="000000"/>
                <w:spacing w:val="8"/>
                <w:kern w:val="0"/>
                <w:sz w:val="22"/>
                <w:u w:val="single"/>
              </w:rPr>
              <w:t>六个月内</w:t>
            </w:r>
            <w:r w:rsidRPr="00632574">
              <w:rPr>
                <w:rFonts w:ascii="仿宋" w:eastAsia="仿宋" w:hAnsi="仿宋" w:cs="仿宋" w:hint="eastAsia"/>
                <w:color w:val="000000"/>
                <w:spacing w:val="8"/>
                <w:kern w:val="0"/>
                <w:sz w:val="22"/>
              </w:rPr>
              <w:t>审结。有特殊情况需要延长的，经本院院长批准，可以延长</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；还需要延长的，报请上级人民法院批准。（民事诉讼</w:t>
            </w:r>
            <w:r w:rsidRPr="00632574">
              <w:rPr>
                <w:rFonts w:ascii="仿宋" w:eastAsia="仿宋" w:hAnsi="仿宋" w:cs="仿宋" w:hint="eastAsia"/>
                <w:color w:val="000000"/>
                <w:spacing w:val="8"/>
                <w:kern w:val="0"/>
                <w:sz w:val="22"/>
              </w:rPr>
              <w:lastRenderedPageBreak/>
              <w:t>法第一百五十二条）</w:t>
            </w:r>
          </w:p>
        </w:tc>
      </w:tr>
      <w:tr w:rsidR="00632574" w:rsidRPr="00632574" w:rsidTr="00632574">
        <w:trPr>
          <w:trHeight w:val="360"/>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jc w:val="center"/>
              <w:rPr>
                <w:rFonts w:ascii="微软雅黑" w:eastAsia="微软雅黑" w:hAnsi="微软雅黑" w:cs="微软雅黑"/>
                <w:spacing w:val="8"/>
                <w:sz w:val="25"/>
                <w:szCs w:val="25"/>
              </w:rPr>
            </w:pP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人民法院适用小额诉讼的程序审理案件，应当在立案之日起</w:t>
            </w:r>
            <w:r w:rsidRPr="00632574">
              <w:rPr>
                <w:rFonts w:ascii="仿宋" w:eastAsia="仿宋" w:hAnsi="仿宋" w:cs="仿宋" w:hint="eastAsia"/>
                <w:color w:val="000000"/>
                <w:spacing w:val="8"/>
                <w:kern w:val="0"/>
                <w:sz w:val="22"/>
                <w:u w:val="single"/>
              </w:rPr>
              <w:t>两个月</w:t>
            </w:r>
            <w:r w:rsidRPr="00632574">
              <w:rPr>
                <w:rFonts w:ascii="仿宋" w:eastAsia="仿宋" w:hAnsi="仿宋" w:cs="仿宋" w:hint="eastAsia"/>
                <w:color w:val="000000"/>
                <w:spacing w:val="8"/>
                <w:kern w:val="0"/>
                <w:sz w:val="22"/>
              </w:rPr>
              <w:t>内审结。有特殊情况需要延长的，经本院院长批准，可以延长</w:t>
            </w:r>
            <w:r w:rsidRPr="00632574">
              <w:rPr>
                <w:rFonts w:ascii="仿宋" w:eastAsia="仿宋" w:hAnsi="仿宋" w:cs="仿宋" w:hint="eastAsia"/>
                <w:color w:val="000000"/>
                <w:spacing w:val="8"/>
                <w:kern w:val="0"/>
                <w:sz w:val="22"/>
                <w:u w:val="single"/>
              </w:rPr>
              <w:t>一个月</w:t>
            </w:r>
            <w:r w:rsidRPr="00632574">
              <w:rPr>
                <w:rFonts w:ascii="仿宋" w:eastAsia="仿宋" w:hAnsi="仿宋" w:cs="仿宋" w:hint="eastAsia"/>
                <w:color w:val="000000"/>
                <w:spacing w:val="8"/>
                <w:kern w:val="0"/>
                <w:sz w:val="22"/>
              </w:rPr>
              <w:t>（民事诉讼法第一百六十八条）</w:t>
            </w:r>
          </w:p>
        </w:tc>
      </w:tr>
      <w:tr w:rsidR="00632574" w:rsidRPr="00632574" w:rsidTr="00632574">
        <w:trPr>
          <w:trHeight w:val="360"/>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jc w:val="center"/>
              <w:rPr>
                <w:rFonts w:ascii="微软雅黑" w:eastAsia="微软雅黑" w:hAnsi="微软雅黑" w:cs="微软雅黑"/>
                <w:spacing w:val="8"/>
                <w:sz w:val="25"/>
                <w:szCs w:val="25"/>
              </w:rPr>
            </w:pP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人民法院适用特别程序审理的案件，应当在立案之日起</w:t>
            </w:r>
            <w:r w:rsidRPr="00632574">
              <w:rPr>
                <w:rFonts w:ascii="仿宋" w:eastAsia="仿宋" w:hAnsi="仿宋" w:cs="仿宋" w:hint="eastAsia"/>
                <w:color w:val="000000"/>
                <w:spacing w:val="8"/>
                <w:kern w:val="0"/>
                <w:sz w:val="22"/>
                <w:u w:val="single"/>
              </w:rPr>
              <w:t>三十日内</w:t>
            </w:r>
            <w:r w:rsidRPr="00632574">
              <w:rPr>
                <w:rFonts w:ascii="仿宋" w:eastAsia="仿宋" w:hAnsi="仿宋" w:cs="仿宋" w:hint="eastAsia"/>
                <w:color w:val="000000"/>
                <w:spacing w:val="8"/>
                <w:kern w:val="0"/>
                <w:sz w:val="22"/>
              </w:rPr>
              <w:t>或者公告期满后</w:t>
            </w:r>
            <w:r w:rsidRPr="00632574">
              <w:rPr>
                <w:rFonts w:ascii="仿宋" w:eastAsia="仿宋" w:hAnsi="仿宋" w:cs="仿宋" w:hint="eastAsia"/>
                <w:color w:val="000000"/>
                <w:spacing w:val="8"/>
                <w:kern w:val="0"/>
                <w:sz w:val="22"/>
                <w:u w:val="single"/>
              </w:rPr>
              <w:t>三十日内</w:t>
            </w:r>
            <w:r w:rsidRPr="00632574">
              <w:rPr>
                <w:rFonts w:ascii="仿宋" w:eastAsia="仿宋" w:hAnsi="仿宋" w:cs="仿宋" w:hint="eastAsia"/>
                <w:color w:val="000000"/>
                <w:spacing w:val="8"/>
                <w:kern w:val="0"/>
                <w:sz w:val="22"/>
              </w:rPr>
              <w:t>审结。有特殊情况需要延长的，由本院院长批准。但审理选民资格的案件除外。（民事诉讼法第一百八十七条）</w:t>
            </w:r>
          </w:p>
        </w:tc>
      </w:tr>
      <w:tr w:rsidR="00632574" w:rsidRPr="00632574" w:rsidTr="00632574">
        <w:trPr>
          <w:trHeight w:val="360"/>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jc w:val="center"/>
              <w:rPr>
                <w:rFonts w:ascii="微软雅黑" w:eastAsia="微软雅黑" w:hAnsi="微软雅黑" w:cs="微软雅黑"/>
                <w:spacing w:val="8"/>
                <w:sz w:val="25"/>
                <w:szCs w:val="25"/>
              </w:rPr>
            </w:pP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审理第一审船舶碰撞、共同海损案件的期限为</w:t>
            </w:r>
            <w:r w:rsidRPr="00632574">
              <w:rPr>
                <w:rFonts w:ascii="仿宋" w:eastAsia="仿宋" w:hAnsi="仿宋" w:cs="仿宋" w:hint="eastAsia"/>
                <w:color w:val="000000"/>
                <w:spacing w:val="8"/>
                <w:kern w:val="0"/>
                <w:sz w:val="22"/>
                <w:u w:val="single"/>
              </w:rPr>
              <w:t>一年</w:t>
            </w:r>
            <w:r w:rsidRPr="00632574">
              <w:rPr>
                <w:rFonts w:ascii="仿宋" w:eastAsia="仿宋" w:hAnsi="仿宋" w:cs="仿宋" w:hint="eastAsia"/>
                <w:color w:val="000000"/>
                <w:spacing w:val="8"/>
                <w:kern w:val="0"/>
                <w:sz w:val="22"/>
              </w:rPr>
              <w:t>；有特殊情况需要延长的，经本院院长批准，可以延长</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。（《最高人民法院关于严格执行案件审理期限制度的若干规定》第二条）</w:t>
            </w:r>
          </w:p>
        </w:tc>
      </w:tr>
      <w:tr w:rsidR="00632574" w:rsidRPr="00632574" w:rsidTr="00632574">
        <w:trPr>
          <w:trHeight w:val="1428"/>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判决书送达期限</w:t>
            </w:r>
          </w:p>
        </w:tc>
        <w:tc>
          <w:tcPr>
            <w:tcW w:w="6845"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当庭宣判的，应当在</w:t>
            </w:r>
            <w:r w:rsidRPr="00632574">
              <w:rPr>
                <w:rFonts w:ascii="仿宋" w:eastAsia="仿宋" w:hAnsi="仿宋" w:cs="仿宋" w:hint="eastAsia"/>
                <w:color w:val="000000"/>
                <w:spacing w:val="8"/>
                <w:kern w:val="0"/>
                <w:sz w:val="22"/>
                <w:u w:val="single"/>
              </w:rPr>
              <w:t>十日内</w:t>
            </w:r>
            <w:r w:rsidRPr="00632574">
              <w:rPr>
                <w:rFonts w:ascii="仿宋" w:eastAsia="仿宋" w:hAnsi="仿宋" w:cs="仿宋" w:hint="eastAsia"/>
                <w:color w:val="000000"/>
                <w:spacing w:val="8"/>
                <w:kern w:val="0"/>
                <w:sz w:val="22"/>
              </w:rPr>
              <w:t>发送判决书；定期宣判的，宣判后立即发给判决书。（民事诉讼法第一百五十一条）</w:t>
            </w:r>
          </w:p>
        </w:tc>
      </w:tr>
    </w:tbl>
    <w:p w:rsidR="00632574" w:rsidRDefault="00632574" w:rsidP="00632574">
      <w:pPr>
        <w:pStyle w:val="a6"/>
        <w:widowControl/>
        <w:shd w:val="clear" w:color="auto" w:fill="FFFFFF"/>
        <w:spacing w:before="0" w:beforeAutospacing="0" w:after="360" w:afterAutospacing="0"/>
        <w:rPr>
          <w:rFonts w:ascii="微软雅黑" w:eastAsia="微软雅黑" w:hAnsi="微软雅黑" w:cs="微软雅黑"/>
          <w:spacing w:val="8"/>
          <w:sz w:val="32"/>
          <w:szCs w:val="32"/>
        </w:rPr>
      </w:pPr>
    </w:p>
    <w:p w:rsidR="00632574" w:rsidRDefault="00632574">
      <w:pPr>
        <w:widowControl/>
        <w:jc w:val="left"/>
        <w:rPr>
          <w:rFonts w:ascii="微软雅黑" w:eastAsia="微软雅黑" w:hAnsi="微软雅黑" w:cs="微软雅黑"/>
          <w:spacing w:val="8"/>
          <w:kern w:val="0"/>
          <w:sz w:val="32"/>
          <w:szCs w:val="32"/>
        </w:rPr>
      </w:pPr>
      <w:r>
        <w:rPr>
          <w:rFonts w:ascii="微软雅黑" w:eastAsia="微软雅黑" w:hAnsi="微软雅黑" w:cs="微软雅黑"/>
          <w:spacing w:val="8"/>
          <w:sz w:val="32"/>
          <w:szCs w:val="32"/>
        </w:rPr>
        <w:br w:type="page"/>
      </w:r>
    </w:p>
    <w:p w:rsidR="00632574" w:rsidRDefault="00632574" w:rsidP="00632574">
      <w:pPr>
        <w:pStyle w:val="a6"/>
        <w:widowControl/>
        <w:shd w:val="clear" w:color="auto" w:fill="FFFFFF"/>
        <w:spacing w:before="0" w:beforeAutospacing="0" w:after="360" w:afterAutospacing="0"/>
        <w:jc w:val="center"/>
        <w:rPr>
          <w:rStyle w:val="a5"/>
          <w:rFonts w:ascii="仿宋" w:eastAsia="仿宋" w:hAnsi="仿宋" w:cs="仿宋"/>
          <w:spacing w:val="8"/>
          <w:sz w:val="32"/>
          <w:szCs w:val="32"/>
          <w:shd w:val="clear" w:color="auto" w:fill="FFFFFF"/>
        </w:rPr>
      </w:pPr>
      <w:r>
        <w:rPr>
          <w:rStyle w:val="a5"/>
          <w:rFonts w:ascii="仿宋" w:eastAsia="仿宋" w:hAnsi="仿宋" w:cs="仿宋" w:hint="eastAsia"/>
          <w:spacing w:val="8"/>
          <w:sz w:val="32"/>
          <w:szCs w:val="32"/>
          <w:shd w:val="clear" w:color="auto" w:fill="FFFFFF"/>
        </w:rPr>
        <w:lastRenderedPageBreak/>
        <w:t>二</w:t>
      </w:r>
      <w:r w:rsidRPr="00632574">
        <w:rPr>
          <w:rStyle w:val="a5"/>
          <w:rFonts w:ascii="仿宋" w:eastAsia="仿宋" w:hAnsi="仿宋" w:cs="仿宋" w:hint="eastAsia"/>
          <w:spacing w:val="8"/>
          <w:sz w:val="32"/>
          <w:szCs w:val="32"/>
          <w:shd w:val="clear" w:color="auto" w:fill="FFFFFF"/>
        </w:rPr>
        <w:t>审阶段</w:t>
      </w:r>
    </w:p>
    <w:tbl>
      <w:tblPr>
        <w:tblW w:w="8827" w:type="dxa"/>
        <w:shd w:val="clear" w:color="auto" w:fill="FFFFFF"/>
        <w:tblCellMar>
          <w:left w:w="0" w:type="dxa"/>
          <w:right w:w="0" w:type="dxa"/>
        </w:tblCellMar>
        <w:tblLook w:val="0000" w:firstRow="0" w:lastRow="0" w:firstColumn="0" w:lastColumn="0" w:noHBand="0" w:noVBand="0"/>
      </w:tblPr>
      <w:tblGrid>
        <w:gridCol w:w="1368"/>
        <w:gridCol w:w="7459"/>
      </w:tblGrid>
      <w:tr w:rsidR="00632574" w:rsidRPr="00632574" w:rsidTr="00632574">
        <w:trPr>
          <w:trHeight w:val="586"/>
        </w:trPr>
        <w:tc>
          <w:tcPr>
            <w:tcW w:w="0" w:type="auto"/>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立案</w:t>
            </w:r>
          </w:p>
        </w:tc>
        <w:tc>
          <w:tcPr>
            <w:tcW w:w="7459" w:type="dxa"/>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第二审人民法院应当在收到第一审人民法院移送的上（抗）</w:t>
            </w:r>
            <w:proofErr w:type="gramStart"/>
            <w:r w:rsidRPr="00632574">
              <w:rPr>
                <w:rFonts w:ascii="仿宋" w:eastAsia="仿宋" w:hAnsi="仿宋" w:cs="仿宋" w:hint="eastAsia"/>
                <w:color w:val="000000"/>
                <w:spacing w:val="8"/>
                <w:kern w:val="0"/>
                <w:sz w:val="22"/>
              </w:rPr>
              <w:t>诉材料</w:t>
            </w:r>
            <w:proofErr w:type="gramEnd"/>
            <w:r w:rsidRPr="00632574">
              <w:rPr>
                <w:rFonts w:ascii="仿宋" w:eastAsia="仿宋" w:hAnsi="仿宋" w:cs="仿宋" w:hint="eastAsia"/>
                <w:color w:val="000000"/>
                <w:spacing w:val="8"/>
                <w:kern w:val="0"/>
                <w:sz w:val="22"/>
              </w:rPr>
              <w:t>及案卷材料后的</w:t>
            </w:r>
            <w:r w:rsidRPr="00632574">
              <w:rPr>
                <w:rFonts w:ascii="仿宋" w:eastAsia="仿宋" w:hAnsi="仿宋" w:cs="仿宋" w:hint="eastAsia"/>
                <w:color w:val="000000"/>
                <w:spacing w:val="8"/>
                <w:kern w:val="0"/>
                <w:sz w:val="22"/>
                <w:u w:val="single"/>
              </w:rPr>
              <w:t>五日内</w:t>
            </w:r>
            <w:r w:rsidRPr="00632574">
              <w:rPr>
                <w:rFonts w:ascii="仿宋" w:eastAsia="仿宋" w:hAnsi="仿宋" w:cs="仿宋" w:hint="eastAsia"/>
                <w:color w:val="000000"/>
                <w:spacing w:val="8"/>
                <w:kern w:val="0"/>
                <w:sz w:val="22"/>
              </w:rPr>
              <w:t>立案。（《最高人民法院关于严格执行案件审理期限制度的若干规定》第六条）</w:t>
            </w:r>
          </w:p>
        </w:tc>
      </w:tr>
      <w:tr w:rsidR="00632574" w:rsidRPr="00632574" w:rsidTr="00632574">
        <w:trPr>
          <w:trHeight w:val="1406"/>
        </w:trPr>
        <w:tc>
          <w:tcPr>
            <w:tcW w:w="0" w:type="auto"/>
            <w:vMerge w:val="restart"/>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上诉期间</w:t>
            </w:r>
          </w:p>
        </w:tc>
        <w:tc>
          <w:tcPr>
            <w:tcW w:w="7459"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对判决上诉。当事人不服地方人民法院第一审判决的，有权在判决书送达之日起</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内向上一级人民法院提起上诉。（民事诉讼法第一百七十一条）</w:t>
            </w:r>
          </w:p>
        </w:tc>
      </w:tr>
      <w:tr w:rsidR="00632574" w:rsidRPr="00632574" w:rsidTr="00632574">
        <w:trPr>
          <w:trHeight w:val="360"/>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jc w:val="center"/>
              <w:rPr>
                <w:rFonts w:ascii="微软雅黑" w:eastAsia="微软雅黑" w:hAnsi="微软雅黑" w:cs="微软雅黑"/>
                <w:spacing w:val="8"/>
                <w:sz w:val="25"/>
                <w:szCs w:val="25"/>
              </w:rPr>
            </w:pPr>
          </w:p>
        </w:tc>
        <w:tc>
          <w:tcPr>
            <w:tcW w:w="7459"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对裁定上诉。当事人不服地方人民法院第一审裁定的，有权在裁定书送达之日起十日内向上一级人民法院提起上诉。（民事诉讼法第一百七十一条）</w:t>
            </w:r>
          </w:p>
        </w:tc>
      </w:tr>
      <w:tr w:rsidR="00632574" w:rsidRPr="00632574" w:rsidTr="00632574">
        <w:trPr>
          <w:trHeight w:val="360"/>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jc w:val="center"/>
              <w:rPr>
                <w:rFonts w:ascii="微软雅黑" w:eastAsia="微软雅黑" w:hAnsi="微软雅黑" w:cs="微软雅黑"/>
                <w:spacing w:val="8"/>
                <w:sz w:val="25"/>
                <w:szCs w:val="25"/>
              </w:rPr>
            </w:pPr>
          </w:p>
        </w:tc>
        <w:tc>
          <w:tcPr>
            <w:tcW w:w="7459"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涉外案件。在中华人民共和国领域内没有住所的当事人，不服第一审人民法院判决、裁定的，有权在判决书、裁定书送达之日起</w:t>
            </w:r>
            <w:r w:rsidRPr="00632574">
              <w:rPr>
                <w:rFonts w:ascii="仿宋" w:eastAsia="仿宋" w:hAnsi="仿宋" w:cs="仿宋" w:hint="eastAsia"/>
                <w:color w:val="000000"/>
                <w:spacing w:val="8"/>
                <w:kern w:val="0"/>
                <w:sz w:val="22"/>
                <w:u w:val="single"/>
              </w:rPr>
              <w:t>三十日内</w:t>
            </w:r>
            <w:r w:rsidRPr="00632574">
              <w:rPr>
                <w:rFonts w:ascii="仿宋" w:eastAsia="仿宋" w:hAnsi="仿宋" w:cs="仿宋" w:hint="eastAsia"/>
                <w:color w:val="000000"/>
                <w:spacing w:val="8"/>
                <w:kern w:val="0"/>
                <w:sz w:val="22"/>
              </w:rPr>
              <w:t>提起上诉。被上诉人在收到上诉状副本后，应当在</w:t>
            </w:r>
            <w:r w:rsidRPr="00632574">
              <w:rPr>
                <w:rFonts w:ascii="仿宋" w:eastAsia="仿宋" w:hAnsi="仿宋" w:cs="仿宋" w:hint="eastAsia"/>
                <w:color w:val="000000"/>
                <w:spacing w:val="8"/>
                <w:kern w:val="0"/>
                <w:sz w:val="22"/>
                <w:u w:val="single"/>
              </w:rPr>
              <w:t>三十日内</w:t>
            </w:r>
            <w:r w:rsidRPr="00632574">
              <w:rPr>
                <w:rFonts w:ascii="仿宋" w:eastAsia="仿宋" w:hAnsi="仿宋" w:cs="仿宋" w:hint="eastAsia"/>
                <w:color w:val="000000"/>
                <w:spacing w:val="8"/>
                <w:kern w:val="0"/>
                <w:sz w:val="22"/>
              </w:rPr>
              <w:t>提出答辩状。当事人不能在法定期间提起上诉或者提出答辩状，申请延期的，是否准许，由人民法院决定。（民事诉讼法第二百八十六条）</w:t>
            </w:r>
          </w:p>
        </w:tc>
      </w:tr>
      <w:tr w:rsidR="00632574" w:rsidRPr="00632574" w:rsidTr="00632574">
        <w:trPr>
          <w:trHeight w:val="2432"/>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上诉状、答辩状送达期限</w:t>
            </w:r>
          </w:p>
        </w:tc>
        <w:tc>
          <w:tcPr>
            <w:tcW w:w="7459"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原审人民法院收到上诉状，应当在五日内将上诉状副本送达对方当事人，对方当事人在收到之日起</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内提出答辩状。人民法院应当在收到答辩状之日起</w:t>
            </w:r>
            <w:r w:rsidRPr="00632574">
              <w:rPr>
                <w:rFonts w:ascii="仿宋" w:eastAsia="仿宋" w:hAnsi="仿宋" w:cs="仿宋" w:hint="eastAsia"/>
                <w:color w:val="000000"/>
                <w:spacing w:val="8"/>
                <w:kern w:val="0"/>
                <w:sz w:val="22"/>
                <w:u w:val="single"/>
              </w:rPr>
              <w:t>五日内</w:t>
            </w:r>
            <w:r w:rsidRPr="00632574">
              <w:rPr>
                <w:rFonts w:ascii="仿宋" w:eastAsia="仿宋" w:hAnsi="仿宋" w:cs="仿宋" w:hint="eastAsia"/>
                <w:color w:val="000000"/>
                <w:spacing w:val="8"/>
                <w:kern w:val="0"/>
                <w:sz w:val="22"/>
              </w:rPr>
              <w:t>将副本送达上诉人。对方当事人不提出答辩状的，不影响人民法院审理。（民事诉讼法第一百七十四条）</w:t>
            </w:r>
          </w:p>
        </w:tc>
      </w:tr>
      <w:tr w:rsidR="00632574" w:rsidRPr="00632574" w:rsidTr="00632574">
        <w:trPr>
          <w:trHeight w:val="2893"/>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二审</w:t>
            </w:r>
            <w:proofErr w:type="gramStart"/>
            <w:r w:rsidRPr="00632574">
              <w:rPr>
                <w:rFonts w:ascii="仿宋" w:eastAsia="仿宋" w:hAnsi="仿宋" w:cs="仿宋" w:hint="eastAsia"/>
                <w:color w:val="000000"/>
                <w:spacing w:val="8"/>
                <w:kern w:val="0"/>
                <w:sz w:val="22"/>
              </w:rPr>
              <w:t>审</w:t>
            </w:r>
            <w:proofErr w:type="gramEnd"/>
            <w:r w:rsidRPr="00632574">
              <w:rPr>
                <w:rFonts w:ascii="仿宋" w:eastAsia="仿宋" w:hAnsi="仿宋" w:cs="仿宋" w:hint="eastAsia"/>
                <w:color w:val="000000"/>
                <w:spacing w:val="8"/>
                <w:kern w:val="0"/>
                <w:sz w:val="22"/>
              </w:rPr>
              <w:t>限</w:t>
            </w:r>
          </w:p>
        </w:tc>
        <w:tc>
          <w:tcPr>
            <w:tcW w:w="7459"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人民法院审理对判决的上诉案件，应当在第二审立案之日起</w:t>
            </w:r>
            <w:r w:rsidRPr="00632574">
              <w:rPr>
                <w:rFonts w:ascii="仿宋" w:eastAsia="仿宋" w:hAnsi="仿宋" w:cs="仿宋" w:hint="eastAsia"/>
                <w:color w:val="000000"/>
                <w:spacing w:val="8"/>
                <w:kern w:val="0"/>
                <w:sz w:val="22"/>
                <w:u w:val="single"/>
              </w:rPr>
              <w:t>三个月内</w:t>
            </w:r>
            <w:r w:rsidRPr="00632574">
              <w:rPr>
                <w:rFonts w:ascii="仿宋" w:eastAsia="仿宋" w:hAnsi="仿宋" w:cs="仿宋" w:hint="eastAsia"/>
                <w:color w:val="000000"/>
                <w:spacing w:val="8"/>
                <w:kern w:val="0"/>
                <w:sz w:val="22"/>
              </w:rPr>
              <w:t>审结。有特殊情况需要延长的，由本院院长批准。</w:t>
            </w:r>
          </w:p>
          <w:p w:rsidR="00632574" w:rsidRPr="00632574" w:rsidRDefault="00632574" w:rsidP="00632574">
            <w:pPr>
              <w:widowControl/>
              <w:wordWrap w:val="0"/>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人民法院审理对裁定的上诉案件，应当在第二审立案之日起</w:t>
            </w:r>
            <w:r w:rsidRPr="00632574">
              <w:rPr>
                <w:rFonts w:ascii="仿宋" w:eastAsia="仿宋" w:hAnsi="仿宋" w:cs="仿宋" w:hint="eastAsia"/>
                <w:color w:val="000000"/>
                <w:spacing w:val="8"/>
                <w:kern w:val="0"/>
                <w:sz w:val="22"/>
                <w:u w:val="single"/>
              </w:rPr>
              <w:t>三十日内</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终审裁定。（民事诉讼法第一百八十三条）</w:t>
            </w:r>
          </w:p>
        </w:tc>
      </w:tr>
    </w:tbl>
    <w:p w:rsidR="00632574" w:rsidRDefault="00632574" w:rsidP="00632574">
      <w:pPr>
        <w:pStyle w:val="a6"/>
        <w:widowControl/>
        <w:shd w:val="clear" w:color="auto" w:fill="FFFFFF"/>
        <w:spacing w:before="0" w:beforeAutospacing="0" w:after="360" w:afterAutospacing="0"/>
        <w:rPr>
          <w:rFonts w:ascii="微软雅黑" w:eastAsia="微软雅黑" w:hAnsi="微软雅黑" w:cs="微软雅黑"/>
          <w:spacing w:val="8"/>
          <w:sz w:val="32"/>
          <w:szCs w:val="32"/>
        </w:rPr>
      </w:pPr>
    </w:p>
    <w:p w:rsidR="00632574" w:rsidRDefault="00632574">
      <w:pPr>
        <w:widowControl/>
        <w:jc w:val="left"/>
        <w:rPr>
          <w:rFonts w:ascii="微软雅黑" w:eastAsia="微软雅黑" w:hAnsi="微软雅黑" w:cs="微软雅黑"/>
          <w:spacing w:val="8"/>
          <w:kern w:val="0"/>
          <w:sz w:val="32"/>
          <w:szCs w:val="32"/>
        </w:rPr>
      </w:pPr>
      <w:r>
        <w:rPr>
          <w:rFonts w:ascii="微软雅黑" w:eastAsia="微软雅黑" w:hAnsi="微软雅黑" w:cs="微软雅黑"/>
          <w:spacing w:val="8"/>
          <w:sz w:val="32"/>
          <w:szCs w:val="32"/>
        </w:rPr>
        <w:br w:type="page"/>
      </w:r>
    </w:p>
    <w:p w:rsidR="00632574" w:rsidRDefault="00632574" w:rsidP="00632574">
      <w:pPr>
        <w:pStyle w:val="a6"/>
        <w:widowControl/>
        <w:shd w:val="clear" w:color="auto" w:fill="FFFFFF"/>
        <w:spacing w:before="0" w:beforeAutospacing="0" w:after="360" w:afterAutospacing="0"/>
        <w:jc w:val="center"/>
        <w:rPr>
          <w:rStyle w:val="a5"/>
          <w:rFonts w:ascii="仿宋" w:eastAsia="仿宋" w:hAnsi="仿宋" w:cs="仿宋"/>
          <w:spacing w:val="8"/>
          <w:sz w:val="32"/>
          <w:szCs w:val="32"/>
          <w:shd w:val="clear" w:color="auto" w:fill="FFFFFF"/>
        </w:rPr>
      </w:pPr>
      <w:r>
        <w:rPr>
          <w:rStyle w:val="a5"/>
          <w:rFonts w:ascii="仿宋" w:eastAsia="仿宋" w:hAnsi="仿宋" w:cs="仿宋" w:hint="eastAsia"/>
          <w:spacing w:val="8"/>
          <w:sz w:val="32"/>
          <w:szCs w:val="32"/>
          <w:shd w:val="clear" w:color="auto" w:fill="FFFFFF"/>
        </w:rPr>
        <w:lastRenderedPageBreak/>
        <w:t>再审</w:t>
      </w:r>
      <w:r w:rsidRPr="00632574">
        <w:rPr>
          <w:rStyle w:val="a5"/>
          <w:rFonts w:ascii="仿宋" w:eastAsia="仿宋" w:hAnsi="仿宋" w:cs="仿宋" w:hint="eastAsia"/>
          <w:spacing w:val="8"/>
          <w:sz w:val="32"/>
          <w:szCs w:val="32"/>
          <w:shd w:val="clear" w:color="auto" w:fill="FFFFFF"/>
        </w:rPr>
        <w:t>阶段</w:t>
      </w:r>
    </w:p>
    <w:tbl>
      <w:tblPr>
        <w:tblW w:w="8827" w:type="dxa"/>
        <w:shd w:val="clear" w:color="auto" w:fill="FFFFFF"/>
        <w:tblCellMar>
          <w:left w:w="0" w:type="dxa"/>
          <w:right w:w="0" w:type="dxa"/>
        </w:tblCellMar>
        <w:tblLook w:val="0000" w:firstRow="0" w:lastRow="0" w:firstColumn="0" w:lastColumn="0" w:noHBand="0" w:noVBand="0"/>
      </w:tblPr>
      <w:tblGrid>
        <w:gridCol w:w="1031"/>
        <w:gridCol w:w="7796"/>
      </w:tblGrid>
      <w:tr w:rsidR="00632574" w:rsidRPr="00632574" w:rsidTr="00632574">
        <w:trPr>
          <w:trHeight w:val="363"/>
        </w:trPr>
        <w:tc>
          <w:tcPr>
            <w:tcW w:w="0" w:type="auto"/>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立案</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Calibri" w:eastAsia="微软雅黑" w:hAnsi="Calibri" w:cs="Calibri"/>
                <w:spacing w:val="8"/>
                <w:kern w:val="0"/>
                <w:sz w:val="22"/>
              </w:rPr>
              <w:t> </w:t>
            </w:r>
            <w:r w:rsidRPr="00632574">
              <w:rPr>
                <w:rFonts w:ascii="仿宋" w:eastAsia="仿宋" w:hAnsi="仿宋" w:cs="仿宋" w:hint="eastAsia"/>
                <w:color w:val="000000"/>
                <w:spacing w:val="7"/>
                <w:kern w:val="0"/>
                <w:sz w:val="22"/>
              </w:rPr>
              <w:t>按照审判监督程序重新审判的案件，应当在</w:t>
            </w:r>
            <w:proofErr w:type="gramStart"/>
            <w:r w:rsidRPr="00632574">
              <w:rPr>
                <w:rFonts w:ascii="仿宋" w:eastAsia="仿宋" w:hAnsi="仿宋" w:cs="仿宋" w:hint="eastAsia"/>
                <w:color w:val="000000"/>
                <w:spacing w:val="7"/>
                <w:kern w:val="0"/>
                <w:sz w:val="22"/>
              </w:rPr>
              <w:t>作出</w:t>
            </w:r>
            <w:proofErr w:type="gramEnd"/>
            <w:r w:rsidRPr="00632574">
              <w:rPr>
                <w:rFonts w:ascii="仿宋" w:eastAsia="仿宋" w:hAnsi="仿宋" w:cs="仿宋" w:hint="eastAsia"/>
                <w:color w:val="000000"/>
                <w:spacing w:val="7"/>
                <w:kern w:val="0"/>
                <w:sz w:val="22"/>
              </w:rPr>
              <w:t>提审、再审裁定（决定）的</w:t>
            </w:r>
            <w:r w:rsidRPr="00632574">
              <w:rPr>
                <w:rFonts w:ascii="仿宋" w:eastAsia="仿宋" w:hAnsi="仿宋" w:cs="仿宋" w:hint="eastAsia"/>
                <w:color w:val="000000"/>
                <w:spacing w:val="7"/>
                <w:kern w:val="0"/>
                <w:sz w:val="22"/>
                <w:u w:val="single"/>
              </w:rPr>
              <w:t>次日</w:t>
            </w:r>
            <w:r w:rsidRPr="00632574">
              <w:rPr>
                <w:rFonts w:ascii="仿宋" w:eastAsia="仿宋" w:hAnsi="仿宋" w:cs="仿宋" w:hint="eastAsia"/>
                <w:color w:val="000000"/>
                <w:spacing w:val="7"/>
                <w:kern w:val="0"/>
                <w:sz w:val="22"/>
              </w:rPr>
              <w:t>立案。（《最高人民法院关于严格执行案件审理期限制度的若干规定》第六条）</w:t>
            </w:r>
          </w:p>
        </w:tc>
      </w:tr>
      <w:tr w:rsidR="00632574" w:rsidRPr="00632574" w:rsidTr="00632574">
        <w:trPr>
          <w:trHeight w:val="4981"/>
        </w:trPr>
        <w:tc>
          <w:tcPr>
            <w:tcW w:w="0" w:type="auto"/>
            <w:vMerge w:val="restart"/>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再审申请相关期限</w:t>
            </w:r>
          </w:p>
        </w:tc>
        <w:tc>
          <w:tcPr>
            <w:tcW w:w="7796"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spacing w:val="9"/>
                <w:kern w:val="0"/>
                <w:sz w:val="24"/>
              </w:rPr>
            </w:pPr>
            <w:r w:rsidRPr="00632574">
              <w:rPr>
                <w:rFonts w:ascii="仿宋" w:eastAsia="仿宋" w:hAnsi="仿宋" w:cs="仿宋" w:hint="eastAsia"/>
                <w:color w:val="000000"/>
                <w:spacing w:val="9"/>
                <w:kern w:val="0"/>
                <w:sz w:val="22"/>
              </w:rPr>
              <w:t>当事人申请再审，应当在判决、裁定发生法律效力后</w:t>
            </w:r>
            <w:r w:rsidRPr="00632574">
              <w:rPr>
                <w:rFonts w:ascii="仿宋" w:eastAsia="仿宋" w:hAnsi="仿宋" w:cs="仿宋" w:hint="eastAsia"/>
                <w:color w:val="000000"/>
                <w:spacing w:val="9"/>
                <w:kern w:val="0"/>
                <w:sz w:val="22"/>
                <w:u w:val="single"/>
              </w:rPr>
              <w:t>六个月内</w:t>
            </w:r>
            <w:r w:rsidRPr="00632574">
              <w:rPr>
                <w:rFonts w:ascii="仿宋" w:eastAsia="仿宋" w:hAnsi="仿宋" w:cs="仿宋" w:hint="eastAsia"/>
                <w:color w:val="000000"/>
                <w:spacing w:val="9"/>
                <w:kern w:val="0"/>
                <w:sz w:val="22"/>
              </w:rPr>
              <w:t>提出；有本法第二百一十一条第一项、第三项、第十二项、第十三项规定情形的，自知道或者应当知道之日起</w:t>
            </w:r>
            <w:r w:rsidRPr="00632574">
              <w:rPr>
                <w:rFonts w:ascii="仿宋" w:eastAsia="仿宋" w:hAnsi="仿宋" w:cs="仿宋" w:hint="eastAsia"/>
                <w:color w:val="000000"/>
                <w:spacing w:val="9"/>
                <w:kern w:val="0"/>
                <w:sz w:val="22"/>
                <w:u w:val="single"/>
              </w:rPr>
              <w:t>六个月内</w:t>
            </w:r>
            <w:r w:rsidRPr="00632574">
              <w:rPr>
                <w:rFonts w:ascii="仿宋" w:eastAsia="仿宋" w:hAnsi="仿宋" w:cs="仿宋" w:hint="eastAsia"/>
                <w:color w:val="000000"/>
                <w:spacing w:val="9"/>
                <w:kern w:val="0"/>
                <w:sz w:val="22"/>
              </w:rPr>
              <w:t>提出。</w:t>
            </w:r>
          </w:p>
          <w:p w:rsidR="00632574" w:rsidRPr="00632574" w:rsidRDefault="00632574" w:rsidP="00632574">
            <w:pPr>
              <w:widowControl/>
              <w:wordWrap w:val="0"/>
              <w:spacing w:line="360" w:lineRule="atLeast"/>
              <w:rPr>
                <w:rFonts w:ascii="Times New Roman" w:eastAsia="宋体" w:hAnsi="Times New Roman" w:cs="Times New Roman"/>
                <w:spacing w:val="9"/>
                <w:kern w:val="0"/>
                <w:sz w:val="24"/>
              </w:rPr>
            </w:pPr>
            <w:r w:rsidRPr="00632574">
              <w:rPr>
                <w:rFonts w:ascii="仿宋" w:eastAsia="仿宋" w:hAnsi="仿宋" w:cs="仿宋" w:hint="eastAsia"/>
                <w:color w:val="000000"/>
                <w:spacing w:val="9"/>
                <w:kern w:val="0"/>
                <w:sz w:val="22"/>
              </w:rPr>
              <w:t>当事人申请再审的，应当提交再审申请书等材料。人民法院应当自收到再审申请书之日起</w:t>
            </w:r>
            <w:r w:rsidRPr="00632574">
              <w:rPr>
                <w:rFonts w:ascii="仿宋" w:eastAsia="仿宋" w:hAnsi="仿宋" w:cs="仿宋" w:hint="eastAsia"/>
                <w:color w:val="000000"/>
                <w:spacing w:val="9"/>
                <w:kern w:val="0"/>
                <w:sz w:val="22"/>
                <w:u w:val="single"/>
              </w:rPr>
              <w:t>五日内</w:t>
            </w:r>
            <w:r w:rsidRPr="00632574">
              <w:rPr>
                <w:rFonts w:ascii="仿宋" w:eastAsia="仿宋" w:hAnsi="仿宋" w:cs="仿宋" w:hint="eastAsia"/>
                <w:color w:val="000000"/>
                <w:spacing w:val="9"/>
                <w:kern w:val="0"/>
                <w:sz w:val="22"/>
              </w:rPr>
              <w:t>将再审申请书副本发送对方当事人。对方当事人应当自收到再审申请书副本之日起</w:t>
            </w:r>
            <w:r w:rsidRPr="00632574">
              <w:rPr>
                <w:rFonts w:ascii="仿宋" w:eastAsia="仿宋" w:hAnsi="仿宋" w:cs="仿宋" w:hint="eastAsia"/>
                <w:color w:val="000000"/>
                <w:spacing w:val="9"/>
                <w:kern w:val="0"/>
                <w:sz w:val="22"/>
                <w:u w:val="single"/>
              </w:rPr>
              <w:t>十五日</w:t>
            </w:r>
            <w:r w:rsidRPr="00632574">
              <w:rPr>
                <w:rFonts w:ascii="仿宋" w:eastAsia="仿宋" w:hAnsi="仿宋" w:cs="仿宋" w:hint="eastAsia"/>
                <w:color w:val="000000"/>
                <w:spacing w:val="9"/>
                <w:kern w:val="0"/>
                <w:sz w:val="22"/>
              </w:rPr>
              <w:t>内提交书面意见；不提交书面意见的，不影响人民法院审查。人民法院可以要求申请人和对方当事人补充有关材料，询问有关事项。</w:t>
            </w:r>
          </w:p>
        </w:tc>
      </w:tr>
      <w:tr w:rsidR="00632574" w:rsidRPr="00632574" w:rsidTr="00632574">
        <w:trPr>
          <w:trHeight w:val="405"/>
        </w:trPr>
        <w:tc>
          <w:tcPr>
            <w:tcW w:w="0" w:type="auto"/>
            <w:vMerge/>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rPr>
                <w:rFonts w:ascii="微软雅黑" w:eastAsia="微软雅黑" w:hAnsi="微软雅黑" w:cs="微软雅黑"/>
                <w:spacing w:val="8"/>
                <w:sz w:val="25"/>
                <w:szCs w:val="25"/>
              </w:rPr>
            </w:pPr>
          </w:p>
        </w:tc>
        <w:tc>
          <w:tcPr>
            <w:tcW w:w="7796"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人民检察院提出抗诉的案件，接受抗诉的人民法院应当自收到抗诉书之日起</w:t>
            </w:r>
            <w:r w:rsidRPr="00632574">
              <w:rPr>
                <w:rFonts w:ascii="仿宋" w:eastAsia="仿宋" w:hAnsi="仿宋" w:cs="仿宋" w:hint="eastAsia"/>
                <w:color w:val="000000"/>
                <w:spacing w:val="8"/>
                <w:kern w:val="0"/>
                <w:sz w:val="22"/>
                <w:u w:val="single"/>
              </w:rPr>
              <w:t>三十日内</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再审的裁定；有本法第二百一十一条第一项至第五项规定情形之一的，可以交下一级人民法院再审，但经该下一级人民法院再审的除外。（民事诉讼法第二百一十四条、第二百一十六条、第二百二十二条）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法院审查再审期限</w:t>
            </w:r>
          </w:p>
        </w:tc>
        <w:tc>
          <w:tcPr>
            <w:tcW w:w="7796"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人民法院应当自收到再审申请书之日起</w:t>
            </w:r>
            <w:r w:rsidRPr="00632574">
              <w:rPr>
                <w:rFonts w:ascii="仿宋" w:eastAsia="仿宋" w:hAnsi="仿宋" w:cs="仿宋" w:hint="eastAsia"/>
                <w:color w:val="000000"/>
                <w:spacing w:val="8"/>
                <w:kern w:val="0"/>
                <w:sz w:val="22"/>
                <w:u w:val="single"/>
              </w:rPr>
              <w:t>三个月内</w:t>
            </w:r>
            <w:r w:rsidRPr="00632574">
              <w:rPr>
                <w:rFonts w:ascii="仿宋" w:eastAsia="仿宋" w:hAnsi="仿宋" w:cs="仿宋" w:hint="eastAsia"/>
                <w:color w:val="000000"/>
                <w:spacing w:val="8"/>
                <w:kern w:val="0"/>
                <w:sz w:val="22"/>
              </w:rPr>
              <w:t>审查，符合本法规定的，裁定再审；不符合本法规定的，裁定驳回申请。有特殊情况需要延长的，由本院院长批准。</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因当事人申请裁定再审的案件由中级人民法院以上的人民法院审理，但当事人依照本法第二百一十条的规定选择向基层人民法院申请再审的除外。最高人民法院、高级人民法院裁定再审的案件，由本院再审或者交其他人民法院再审，也可以交原审人民法院再审。（民事诉讼法第二百一十五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再审</w:t>
            </w:r>
            <w:proofErr w:type="gramStart"/>
            <w:r w:rsidRPr="00632574">
              <w:rPr>
                <w:rFonts w:ascii="仿宋" w:eastAsia="仿宋" w:hAnsi="仿宋" w:cs="仿宋" w:hint="eastAsia"/>
                <w:color w:val="000000"/>
                <w:spacing w:val="8"/>
                <w:kern w:val="0"/>
                <w:sz w:val="22"/>
              </w:rPr>
              <w:t>审</w:t>
            </w:r>
            <w:proofErr w:type="gramEnd"/>
            <w:r w:rsidRPr="00632574">
              <w:rPr>
                <w:rFonts w:ascii="仿宋" w:eastAsia="仿宋" w:hAnsi="仿宋" w:cs="仿宋" w:hint="eastAsia"/>
                <w:color w:val="000000"/>
                <w:spacing w:val="8"/>
                <w:kern w:val="0"/>
                <w:sz w:val="22"/>
              </w:rPr>
              <w:t>限</w:t>
            </w:r>
          </w:p>
        </w:tc>
        <w:tc>
          <w:tcPr>
            <w:tcW w:w="7796"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裁定再审的民事、行政案件，根据再审适用的不同程序，</w:t>
            </w:r>
            <w:r w:rsidRPr="00632574">
              <w:rPr>
                <w:rFonts w:ascii="仿宋" w:eastAsia="仿宋" w:hAnsi="仿宋" w:cs="仿宋" w:hint="eastAsia"/>
                <w:color w:val="000000"/>
                <w:spacing w:val="8"/>
                <w:kern w:val="0"/>
                <w:sz w:val="22"/>
                <w:u w:val="single"/>
              </w:rPr>
              <w:t>分别执行第一审或第二审审理期限的规定</w:t>
            </w:r>
            <w:r w:rsidRPr="00632574">
              <w:rPr>
                <w:rFonts w:ascii="仿宋" w:eastAsia="仿宋" w:hAnsi="仿宋" w:cs="仿宋" w:hint="eastAsia"/>
                <w:color w:val="000000"/>
                <w:spacing w:val="8"/>
                <w:kern w:val="0"/>
                <w:sz w:val="22"/>
              </w:rPr>
              <w:t>。（《最高人民法院关于严格执行案件审理期限制度的若干规定》第四条）</w:t>
            </w:r>
          </w:p>
        </w:tc>
      </w:tr>
    </w:tbl>
    <w:p w:rsidR="00632574" w:rsidRDefault="00632574" w:rsidP="00632574">
      <w:pPr>
        <w:pStyle w:val="a6"/>
        <w:widowControl/>
        <w:shd w:val="clear" w:color="auto" w:fill="FFFFFF"/>
        <w:spacing w:before="0" w:beforeAutospacing="0" w:after="360" w:afterAutospacing="0"/>
        <w:rPr>
          <w:rFonts w:ascii="微软雅黑" w:eastAsia="微软雅黑" w:hAnsi="微软雅黑" w:cs="微软雅黑"/>
          <w:spacing w:val="8"/>
          <w:sz w:val="32"/>
          <w:szCs w:val="32"/>
        </w:rPr>
      </w:pPr>
    </w:p>
    <w:p w:rsidR="00632574" w:rsidRDefault="00632574" w:rsidP="00632574">
      <w:pPr>
        <w:pStyle w:val="a6"/>
        <w:widowControl/>
        <w:shd w:val="clear" w:color="auto" w:fill="FFFFFF"/>
        <w:spacing w:before="0" w:beforeAutospacing="0" w:after="360" w:afterAutospacing="0"/>
        <w:jc w:val="center"/>
        <w:rPr>
          <w:rStyle w:val="a5"/>
          <w:rFonts w:ascii="仿宋" w:eastAsia="仿宋" w:hAnsi="仿宋" w:cs="仿宋"/>
          <w:spacing w:val="8"/>
          <w:sz w:val="32"/>
          <w:szCs w:val="32"/>
          <w:shd w:val="clear" w:color="auto" w:fill="FFFFFF"/>
        </w:rPr>
      </w:pPr>
      <w:r>
        <w:rPr>
          <w:rFonts w:ascii="微软雅黑" w:eastAsia="微软雅黑" w:hAnsi="微软雅黑" w:cs="微软雅黑"/>
          <w:spacing w:val="8"/>
          <w:sz w:val="32"/>
          <w:szCs w:val="32"/>
        </w:rPr>
        <w:br w:type="page"/>
      </w:r>
      <w:r>
        <w:rPr>
          <w:rStyle w:val="a5"/>
          <w:rFonts w:ascii="仿宋" w:eastAsia="仿宋" w:hAnsi="仿宋" w:cs="仿宋" w:hint="eastAsia"/>
          <w:spacing w:val="8"/>
          <w:sz w:val="32"/>
          <w:szCs w:val="32"/>
          <w:shd w:val="clear" w:color="auto" w:fill="FFFFFF"/>
        </w:rPr>
        <w:lastRenderedPageBreak/>
        <w:t>执行</w:t>
      </w:r>
      <w:r w:rsidRPr="00632574">
        <w:rPr>
          <w:rStyle w:val="a5"/>
          <w:rFonts w:ascii="仿宋" w:eastAsia="仿宋" w:hAnsi="仿宋" w:cs="仿宋" w:hint="eastAsia"/>
          <w:spacing w:val="8"/>
          <w:sz w:val="32"/>
          <w:szCs w:val="32"/>
          <w:shd w:val="clear" w:color="auto" w:fill="FFFFFF"/>
        </w:rPr>
        <w:t>阶段</w:t>
      </w:r>
    </w:p>
    <w:tbl>
      <w:tblPr>
        <w:tblW w:w="8827" w:type="dxa"/>
        <w:shd w:val="clear" w:color="auto" w:fill="FFFFFF"/>
        <w:tblCellMar>
          <w:left w:w="0" w:type="dxa"/>
          <w:right w:w="0" w:type="dxa"/>
        </w:tblCellMar>
        <w:tblLook w:val="0000" w:firstRow="0" w:lastRow="0" w:firstColumn="0" w:lastColumn="0" w:noHBand="0" w:noVBand="0"/>
      </w:tblPr>
      <w:tblGrid>
        <w:gridCol w:w="2254"/>
        <w:gridCol w:w="6573"/>
      </w:tblGrid>
      <w:tr w:rsidR="00632574" w:rsidRPr="00632574" w:rsidTr="0063257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申请执行期限</w:t>
            </w:r>
          </w:p>
        </w:tc>
        <w:tc>
          <w:tcPr>
            <w:tcW w:w="6573" w:type="dxa"/>
            <w:tcBorders>
              <w:top w:val="single" w:sz="8" w:space="0" w:color="auto"/>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申请执行的期间为</w:t>
            </w:r>
            <w:r w:rsidRPr="00632574">
              <w:rPr>
                <w:rFonts w:ascii="仿宋" w:eastAsia="仿宋" w:hAnsi="仿宋" w:cs="仿宋" w:hint="eastAsia"/>
                <w:color w:val="000000"/>
                <w:spacing w:val="8"/>
                <w:kern w:val="0"/>
                <w:sz w:val="22"/>
                <w:u w:val="single"/>
              </w:rPr>
              <w:t>二年</w:t>
            </w:r>
            <w:r w:rsidRPr="00632574">
              <w:rPr>
                <w:rFonts w:ascii="仿宋" w:eastAsia="仿宋" w:hAnsi="仿宋" w:cs="仿宋" w:hint="eastAsia"/>
                <w:color w:val="000000"/>
                <w:spacing w:val="8"/>
                <w:kern w:val="0"/>
                <w:sz w:val="22"/>
              </w:rPr>
              <w:t>。申请执行时效的中止、中断，适用法律有关诉讼时效中止、中断的规定。</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前款规定的期间，从法律文书规定履行期间的</w:t>
            </w:r>
            <w:r w:rsidRPr="00632574">
              <w:rPr>
                <w:rFonts w:ascii="仿宋" w:eastAsia="仿宋" w:hAnsi="仿宋" w:cs="仿宋" w:hint="eastAsia"/>
                <w:color w:val="000000"/>
                <w:spacing w:val="8"/>
                <w:kern w:val="0"/>
                <w:sz w:val="22"/>
                <w:u w:val="single"/>
              </w:rPr>
              <w:t>最后一日</w:t>
            </w:r>
            <w:r w:rsidRPr="00632574">
              <w:rPr>
                <w:rFonts w:ascii="仿宋" w:eastAsia="仿宋" w:hAnsi="仿宋" w:cs="仿宋" w:hint="eastAsia"/>
                <w:color w:val="000000"/>
                <w:spacing w:val="8"/>
                <w:kern w:val="0"/>
                <w:sz w:val="22"/>
              </w:rPr>
              <w:t>起计算；法律文书规定分期履行的，从</w:t>
            </w:r>
            <w:r w:rsidRPr="00632574">
              <w:rPr>
                <w:rFonts w:ascii="仿宋" w:eastAsia="仿宋" w:hAnsi="仿宋" w:cs="仿宋" w:hint="eastAsia"/>
                <w:color w:val="000000"/>
                <w:spacing w:val="8"/>
                <w:kern w:val="0"/>
                <w:sz w:val="22"/>
                <w:u w:val="single"/>
              </w:rPr>
              <w:t>最后一期履行期限届满之日</w:t>
            </w:r>
            <w:r w:rsidRPr="00632574">
              <w:rPr>
                <w:rFonts w:ascii="仿宋" w:eastAsia="仿宋" w:hAnsi="仿宋" w:cs="仿宋" w:hint="eastAsia"/>
                <w:color w:val="000000"/>
                <w:spacing w:val="8"/>
                <w:kern w:val="0"/>
                <w:sz w:val="22"/>
              </w:rPr>
              <w:t>起计算；法律文书未规定履行期间的，从</w:t>
            </w:r>
            <w:r w:rsidRPr="00632574">
              <w:rPr>
                <w:rFonts w:ascii="仿宋" w:eastAsia="仿宋" w:hAnsi="仿宋" w:cs="仿宋" w:hint="eastAsia"/>
                <w:color w:val="000000"/>
                <w:spacing w:val="8"/>
                <w:kern w:val="0"/>
                <w:sz w:val="22"/>
                <w:u w:val="single"/>
              </w:rPr>
              <w:t>法律文书生效之日</w:t>
            </w:r>
            <w:r w:rsidRPr="00632574">
              <w:rPr>
                <w:rFonts w:ascii="仿宋" w:eastAsia="仿宋" w:hAnsi="仿宋" w:cs="仿宋" w:hint="eastAsia"/>
                <w:color w:val="000000"/>
                <w:spacing w:val="8"/>
                <w:kern w:val="0"/>
                <w:sz w:val="22"/>
              </w:rPr>
              <w:t>起计算。（民事诉讼法第二百五十条）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申请执行中止</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在申请执行时效期间的最后</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内，因不可抗力或者其他障碍不能行使请求权的，申请执行时效中止。从中止时效的原因消除之日起，申请执行时效期间继续计算。（《最高人民法院关于适用〈中华人民共和国民事诉讼法〉执行程序若干问题的解释》第十九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通知被执行</w:t>
            </w:r>
            <w:proofErr w:type="gramStart"/>
            <w:r w:rsidRPr="00632574">
              <w:rPr>
                <w:rFonts w:ascii="仿宋" w:eastAsia="仿宋" w:hAnsi="仿宋" w:cs="仿宋" w:hint="eastAsia"/>
                <w:color w:val="000000"/>
                <w:spacing w:val="8"/>
                <w:kern w:val="0"/>
                <w:sz w:val="22"/>
              </w:rPr>
              <w:t>人期间</w:t>
            </w:r>
            <w:proofErr w:type="gramEnd"/>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人民法院应当在收到申请执行书或者移交执行书后</w:t>
            </w:r>
            <w:r w:rsidRPr="00632574">
              <w:rPr>
                <w:rFonts w:ascii="仿宋" w:eastAsia="仿宋" w:hAnsi="仿宋" w:cs="仿宋" w:hint="eastAsia"/>
                <w:color w:val="000000"/>
                <w:spacing w:val="8"/>
                <w:kern w:val="0"/>
                <w:sz w:val="22"/>
                <w:u w:val="single"/>
              </w:rPr>
              <w:t>十日</w:t>
            </w:r>
            <w:r w:rsidRPr="00632574">
              <w:rPr>
                <w:rFonts w:ascii="仿宋" w:eastAsia="仿宋" w:hAnsi="仿宋" w:cs="仿宋" w:hint="eastAsia"/>
                <w:color w:val="000000"/>
                <w:spacing w:val="8"/>
                <w:kern w:val="0"/>
                <w:sz w:val="22"/>
              </w:rPr>
              <w:t>内发出执行通知。（《最高人民法院关于人民法院执行工作若干问题的规定(试行)(2020修正)》第22条）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执行管辖权异议</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人民法院受理执行申请后，当事人对管辖权有异议的，应当自收到执行通知书之日起</w:t>
            </w:r>
            <w:r w:rsidRPr="00632574">
              <w:rPr>
                <w:rFonts w:ascii="仿宋" w:eastAsia="仿宋" w:hAnsi="仿宋" w:cs="仿宋" w:hint="eastAsia"/>
                <w:color w:val="000000"/>
                <w:spacing w:val="8"/>
                <w:kern w:val="0"/>
                <w:sz w:val="22"/>
                <w:u w:val="single"/>
              </w:rPr>
              <w:t>十日内</w:t>
            </w:r>
            <w:r w:rsidRPr="00632574">
              <w:rPr>
                <w:rFonts w:ascii="仿宋" w:eastAsia="仿宋" w:hAnsi="仿宋" w:cs="仿宋" w:hint="eastAsia"/>
                <w:color w:val="000000"/>
                <w:spacing w:val="8"/>
                <w:kern w:val="0"/>
                <w:sz w:val="22"/>
              </w:rPr>
              <w:t>提出。</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人民法院对当事人提出的异议，应当审查。异议成立的，应当撤销执行案件，并告知当事人向有管辖权的人民法院申请执行；异议不成立的，裁定驳回。当事人对裁定不服的，可以向上一级人民法院申请复议。</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u w:val="single"/>
              </w:rPr>
              <w:t>管辖权异议审查和复议期间，不停止执行。</w:t>
            </w:r>
            <w:r w:rsidRPr="00632574">
              <w:rPr>
                <w:rFonts w:ascii="仿宋" w:eastAsia="仿宋" w:hAnsi="仿宋" w:cs="仿宋" w:hint="eastAsia"/>
                <w:color w:val="000000"/>
                <w:spacing w:val="8"/>
                <w:kern w:val="0"/>
                <w:sz w:val="22"/>
              </w:rPr>
              <w:t>（《最高人民法院关于适用&lt;中华人民共和国民事诉讼法&gt;执行程序若干问题的解释》第三条）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第三人履行债务或者提出异议的期限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被执行人不能清偿债务，但对本案以外的第三人享有到期债权的，人民法院可以依申请执行人或被执行人的申请，向第三人发出履行到期债务的通知（以下简称履行通知）。履行通知必须直接送达第三人。</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履行通知应当包含下列内容：</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（1）第三人直接向申请执行人履行其对被执行人所负的债务，不得向被执行人清偿；</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（2）第三人应当在收到履行通知后的</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内向申请执行人履行债务；</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（3）第三人对履行到期债权有异议的，应当在收到履行通知后的</w:t>
            </w:r>
            <w:r w:rsidRPr="00632574">
              <w:rPr>
                <w:rFonts w:ascii="仿宋" w:eastAsia="仿宋" w:hAnsi="仿宋" w:cs="仿宋" w:hint="eastAsia"/>
                <w:color w:val="000000"/>
                <w:spacing w:val="8"/>
                <w:kern w:val="0"/>
                <w:sz w:val="22"/>
                <w:u w:val="single"/>
              </w:rPr>
              <w:t>十五日内</w:t>
            </w:r>
            <w:r w:rsidRPr="00632574">
              <w:rPr>
                <w:rFonts w:ascii="仿宋" w:eastAsia="仿宋" w:hAnsi="仿宋" w:cs="仿宋" w:hint="eastAsia"/>
                <w:color w:val="000000"/>
                <w:spacing w:val="8"/>
                <w:kern w:val="0"/>
                <w:sz w:val="22"/>
              </w:rPr>
              <w:t>向执行法院提出；</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（4）第三人违背上述义务的法律后果。</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（《最高人民法院关于人民法院执行工作若干问题的规定(试行)(2020修正)》第45条）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审查处理执行异议的期限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当事人、利害关系人认为执行行为违反法律规定的，可以向负责执行的人民法院提出书面异议。当事人、利害关系人提出书面异议的，人民法院应当自收到书面异议之日起</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内审查，理由成立的，裁定撤销或者改正；理由不成立的，裁定驳回。当事人、利害关系人对裁定不服的，可以自裁定送达之日起</w:t>
            </w:r>
            <w:r w:rsidRPr="00632574">
              <w:rPr>
                <w:rFonts w:ascii="仿宋" w:eastAsia="仿宋" w:hAnsi="仿宋" w:cs="仿宋" w:hint="eastAsia"/>
                <w:color w:val="000000"/>
                <w:spacing w:val="8"/>
                <w:kern w:val="0"/>
                <w:sz w:val="22"/>
                <w:u w:val="single"/>
              </w:rPr>
              <w:t>十日内</w:t>
            </w:r>
            <w:r w:rsidRPr="00632574">
              <w:rPr>
                <w:rFonts w:ascii="仿宋" w:eastAsia="仿宋" w:hAnsi="仿宋" w:cs="仿宋" w:hint="eastAsia"/>
                <w:color w:val="000000"/>
                <w:spacing w:val="8"/>
                <w:kern w:val="0"/>
                <w:sz w:val="22"/>
              </w:rPr>
              <w:t>向上一级人民法院申请复议。</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执行过程中，当事人、利害关系人认为执行法院的执行行为违反法律规定的，可以依照民事诉讼法第二百二十五条的规定提出异议。（民事诉讼法第二百三十六条）</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执行法院审查处理执行异议，应当自收到书面异议之日起</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裁定。</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当事人、利害关系人依照民事诉讼法第二百二十五条规定申请复议的，上一级人民法院应当自收到复议申请之日起</w:t>
            </w:r>
            <w:r w:rsidRPr="00632574">
              <w:rPr>
                <w:rFonts w:ascii="仿宋" w:eastAsia="仿宋" w:hAnsi="仿宋" w:cs="仿宋" w:hint="eastAsia"/>
                <w:color w:val="000000"/>
                <w:spacing w:val="8"/>
                <w:kern w:val="0"/>
                <w:sz w:val="22"/>
                <w:u w:val="single"/>
              </w:rPr>
              <w:t>三十日内</w:t>
            </w:r>
            <w:r w:rsidRPr="00632574">
              <w:rPr>
                <w:rFonts w:ascii="仿宋" w:eastAsia="仿宋" w:hAnsi="仿宋" w:cs="仿宋" w:hint="eastAsia"/>
                <w:color w:val="000000"/>
                <w:spacing w:val="8"/>
                <w:kern w:val="0"/>
                <w:sz w:val="22"/>
              </w:rPr>
              <w:t>审查完毕，并</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裁定。有特殊情况需要延长的，经本院院长批准，可以延长，延长的期限不得超过</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。（《最高人民法院关于适用&lt;中华人民共和国民事诉讼法&gt;执行程序若干问题的解释》第五条、第八条）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债权人或者被执行人对分配方案提出异议的期限</w:t>
            </w:r>
          </w:p>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异议人的起诉期限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债权人或者被执行人对分配方案提出书面异议的，执行法院应当通知未提出异议的债权人或被执行人。</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未提出异议的债权人、被执行人收到通知之日起</w:t>
            </w:r>
            <w:r w:rsidRPr="00632574">
              <w:rPr>
                <w:rFonts w:ascii="仿宋" w:eastAsia="仿宋" w:hAnsi="仿宋" w:cs="仿宋" w:hint="eastAsia"/>
                <w:color w:val="000000"/>
                <w:spacing w:val="8"/>
                <w:kern w:val="0"/>
                <w:sz w:val="22"/>
                <w:u w:val="single"/>
              </w:rPr>
              <w:t>十五日内</w:t>
            </w:r>
            <w:r w:rsidRPr="00632574">
              <w:rPr>
                <w:rFonts w:ascii="仿宋" w:eastAsia="仿宋" w:hAnsi="仿宋" w:cs="仿宋" w:hint="eastAsia"/>
                <w:color w:val="000000"/>
                <w:spacing w:val="8"/>
                <w:kern w:val="0"/>
                <w:sz w:val="22"/>
              </w:rPr>
              <w:t>未提出反对意见的，执行法院依异议人的意见对分配方案审查修正后进行分配；提出反对意见的，应当通知异议人。异议人可以自收到通知之日起</w:t>
            </w:r>
            <w:r w:rsidRPr="00632574">
              <w:rPr>
                <w:rFonts w:ascii="仿宋" w:eastAsia="仿宋" w:hAnsi="仿宋" w:cs="仿宋" w:hint="eastAsia"/>
                <w:color w:val="000000"/>
                <w:spacing w:val="8"/>
                <w:kern w:val="0"/>
                <w:sz w:val="22"/>
                <w:u w:val="single"/>
              </w:rPr>
              <w:t>十五日内</w:t>
            </w:r>
            <w:r w:rsidRPr="00632574">
              <w:rPr>
                <w:rFonts w:ascii="仿宋" w:eastAsia="仿宋" w:hAnsi="仿宋" w:cs="仿宋" w:hint="eastAsia"/>
                <w:color w:val="000000"/>
                <w:spacing w:val="8"/>
                <w:kern w:val="0"/>
                <w:sz w:val="22"/>
              </w:rPr>
              <w:t>，以提出反对意见的债权人、被执行人为被告，向执行法院提起诉讼；异议人逾期未提起诉讼的，执行法院依原分配方案进行分配。（《最高人民法院关于适用&lt;中华人民共和国民事诉讼法&gt;执行程序若干问题的解释》第十八条）</w:t>
            </w:r>
          </w:p>
        </w:tc>
      </w:tr>
      <w:tr w:rsidR="00632574" w:rsidRPr="00632574" w:rsidTr="00632574">
        <w:trPr>
          <w:trHeight w:val="3924"/>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执行措施相关期限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人民法院冻结被执行人的银行存款的期限不得超过</w:t>
            </w:r>
            <w:r w:rsidRPr="00632574">
              <w:rPr>
                <w:rFonts w:ascii="仿宋" w:eastAsia="仿宋" w:hAnsi="仿宋" w:cs="仿宋" w:hint="eastAsia"/>
                <w:color w:val="000000"/>
                <w:spacing w:val="8"/>
                <w:kern w:val="0"/>
                <w:sz w:val="22"/>
                <w:u w:val="single"/>
              </w:rPr>
              <w:t>一年</w:t>
            </w:r>
            <w:r w:rsidRPr="00632574">
              <w:rPr>
                <w:rFonts w:ascii="仿宋" w:eastAsia="仿宋" w:hAnsi="仿宋" w:cs="仿宋" w:hint="eastAsia"/>
                <w:color w:val="000000"/>
                <w:spacing w:val="8"/>
                <w:kern w:val="0"/>
                <w:sz w:val="22"/>
              </w:rPr>
              <w:t>，查封、扣押动产的期限不得超过两年，查封不动产、冻结其他财产权的期限不得超过</w:t>
            </w:r>
            <w:r w:rsidRPr="00632574">
              <w:rPr>
                <w:rFonts w:ascii="仿宋" w:eastAsia="仿宋" w:hAnsi="仿宋" w:cs="仿宋" w:hint="eastAsia"/>
                <w:color w:val="000000"/>
                <w:spacing w:val="8"/>
                <w:kern w:val="0"/>
                <w:sz w:val="22"/>
                <w:u w:val="single"/>
              </w:rPr>
              <w:t>三年</w:t>
            </w:r>
            <w:r w:rsidRPr="00632574">
              <w:rPr>
                <w:rFonts w:ascii="仿宋" w:eastAsia="仿宋" w:hAnsi="仿宋" w:cs="仿宋" w:hint="eastAsia"/>
                <w:color w:val="000000"/>
                <w:spacing w:val="8"/>
                <w:kern w:val="0"/>
                <w:sz w:val="22"/>
              </w:rPr>
              <w:t>。</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申请执行人申请延长期限的，人民法院应当在查封、扣押、冻结期限届满前办理续行查封、扣押、冻结手续，续行期限不得超过前款规定的期限。</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人民法院也可以依职权办理续行查封、扣押、冻结手续。（《最高人民法院关于适用&lt;中华人民共和国民事诉讼法&gt;的解释》第四百八十五条）</w:t>
            </w:r>
          </w:p>
        </w:tc>
      </w:tr>
      <w:tr w:rsidR="00632574" w:rsidRPr="00632574" w:rsidTr="00632574">
        <w:trPr>
          <w:trHeight w:val="1408"/>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拍卖公告发布期限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拍卖应当先期公告。</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拍卖动产的，应当在拍卖</w:t>
            </w:r>
            <w:r w:rsidRPr="00632574">
              <w:rPr>
                <w:rFonts w:ascii="仿宋" w:eastAsia="仿宋" w:hAnsi="仿宋" w:cs="仿宋" w:hint="eastAsia"/>
                <w:color w:val="000000"/>
                <w:spacing w:val="8"/>
                <w:kern w:val="0"/>
                <w:sz w:val="22"/>
                <w:u w:val="single"/>
              </w:rPr>
              <w:t>七日前</w:t>
            </w:r>
            <w:r w:rsidRPr="00632574">
              <w:rPr>
                <w:rFonts w:ascii="仿宋" w:eastAsia="仿宋" w:hAnsi="仿宋" w:cs="仿宋" w:hint="eastAsia"/>
                <w:color w:val="000000"/>
                <w:spacing w:val="8"/>
                <w:kern w:val="0"/>
                <w:sz w:val="22"/>
              </w:rPr>
              <w:t>公告；拍卖不动产或者其他财产权的，应当在拍卖</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前公告。（《最高人民法院关于人民法院民事执行中拍卖、变卖财产的规定》第八条）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提前通知相关人员于拍卖日到场的期限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人民法院应当在拍卖</w:t>
            </w:r>
            <w:r w:rsidRPr="00632574">
              <w:rPr>
                <w:rFonts w:ascii="仿宋" w:eastAsia="仿宋" w:hAnsi="仿宋" w:cs="仿宋" w:hint="eastAsia"/>
                <w:color w:val="000000"/>
                <w:spacing w:val="8"/>
                <w:kern w:val="0"/>
                <w:sz w:val="22"/>
                <w:u w:val="single"/>
              </w:rPr>
              <w:t>五日前</w:t>
            </w:r>
            <w:r w:rsidRPr="00632574">
              <w:rPr>
                <w:rFonts w:ascii="仿宋" w:eastAsia="仿宋" w:hAnsi="仿宋" w:cs="仿宋" w:hint="eastAsia"/>
                <w:color w:val="000000"/>
                <w:spacing w:val="8"/>
                <w:kern w:val="0"/>
                <w:sz w:val="22"/>
              </w:rPr>
              <w:t>以书面或者其他能够确认收悉的适当方式，通知当事人和已知的担保物权人、优先购买权人或者其他优先权人于拍卖日到场。</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优先购买权人经通知未到场的，视为放弃优先购买权。（《最高人民法院关于人民法院民事执行中拍卖、变卖财产的规定》第十一条）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通知拍卖机构恢复拍卖的期限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人民法院委托拍卖后，遇有依法应当暂缓执行或者中止执行的情形的，应当决定暂缓执行或者裁定中止执行，并及时通知拍卖机构和当事人。拍卖机构收到通知后，应当立即停止拍卖，并通知竞买人。</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暂缓执行期限届满或者中止执行的事由消失后，需要继续拍卖的，人民法院应当在</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内通知拍卖机构恢复拍卖。（《最高人民法院关于人民法院民事执行中拍卖、变卖财产的规定》第十八条）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送达拍卖或以流</w:t>
            </w:r>
            <w:proofErr w:type="gramStart"/>
            <w:r w:rsidRPr="00632574">
              <w:rPr>
                <w:rFonts w:ascii="仿宋" w:eastAsia="仿宋" w:hAnsi="仿宋" w:cs="仿宋" w:hint="eastAsia"/>
                <w:color w:val="000000"/>
                <w:spacing w:val="8"/>
                <w:kern w:val="0"/>
                <w:sz w:val="22"/>
              </w:rPr>
              <w:t>拍财产</w:t>
            </w:r>
            <w:proofErr w:type="gramEnd"/>
            <w:r w:rsidRPr="00632574">
              <w:rPr>
                <w:rFonts w:ascii="仿宋" w:eastAsia="仿宋" w:hAnsi="仿宋" w:cs="仿宋" w:hint="eastAsia"/>
                <w:color w:val="000000"/>
                <w:spacing w:val="8"/>
                <w:kern w:val="0"/>
                <w:sz w:val="22"/>
              </w:rPr>
              <w:t>抵债裁定的期限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拍卖成交或者以流拍的财产抵债的，人民法院应当</w:t>
            </w:r>
            <w:proofErr w:type="gramStart"/>
            <w:r w:rsidRPr="00632574">
              <w:rPr>
                <w:rFonts w:ascii="仿宋" w:eastAsia="仿宋" w:hAnsi="仿宋" w:cs="仿宋" w:hint="eastAsia"/>
                <w:color w:val="000000"/>
                <w:spacing w:val="8"/>
                <w:kern w:val="0"/>
                <w:sz w:val="22"/>
              </w:rPr>
              <w:t>作出</w:t>
            </w:r>
            <w:proofErr w:type="gramEnd"/>
            <w:r w:rsidRPr="00632574">
              <w:rPr>
                <w:rFonts w:ascii="仿宋" w:eastAsia="仿宋" w:hAnsi="仿宋" w:cs="仿宋" w:hint="eastAsia"/>
                <w:color w:val="000000"/>
                <w:spacing w:val="8"/>
                <w:kern w:val="0"/>
                <w:sz w:val="22"/>
              </w:rPr>
              <w:t>裁定，并于价款或者需要补交的差价全额交付后</w:t>
            </w:r>
            <w:r w:rsidRPr="00632574">
              <w:rPr>
                <w:rFonts w:ascii="仿宋" w:eastAsia="仿宋" w:hAnsi="仿宋" w:cs="仿宋" w:hint="eastAsia"/>
                <w:color w:val="000000"/>
                <w:spacing w:val="8"/>
                <w:kern w:val="0"/>
                <w:sz w:val="22"/>
                <w:u w:val="single"/>
              </w:rPr>
              <w:t>十日内</w:t>
            </w:r>
            <w:r w:rsidRPr="00632574">
              <w:rPr>
                <w:rFonts w:ascii="仿宋" w:eastAsia="仿宋" w:hAnsi="仿宋" w:cs="仿宋" w:hint="eastAsia"/>
                <w:color w:val="000000"/>
                <w:spacing w:val="8"/>
                <w:kern w:val="0"/>
                <w:sz w:val="22"/>
              </w:rPr>
              <w:t>，送达买受人或者承受人。（《最高人民法院关于人民法院民事执行中拍卖、变卖财产的规定》第二十条）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拍卖财产移交期限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人民法院裁定拍卖成交或者以流拍的财产抵债后，除有依法不能移交的情形外，应当于裁定送达后</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内，将拍卖的财产移交买受人或者承受人。被执行人或者第三人占有拍卖财产应当移交而拒不移交的，强制执行。（《最高人民法院</w:t>
            </w:r>
            <w:r w:rsidRPr="00632574">
              <w:rPr>
                <w:rFonts w:ascii="仿宋" w:eastAsia="仿宋" w:hAnsi="仿宋" w:cs="仿宋" w:hint="eastAsia"/>
                <w:color w:val="000000"/>
                <w:spacing w:val="8"/>
                <w:kern w:val="0"/>
                <w:sz w:val="22"/>
              </w:rPr>
              <w:lastRenderedPageBreak/>
              <w:t>关于人民法院民事执行中拍卖、变卖财产的规定》第二十七条）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wordWrap w:val="0"/>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再行拍卖期限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拍卖时无人竞买或者竞买人的最高应价低于保留价，到场的申请执行人或者其他执行债权人不申请以该次拍卖所定的保留价抵债的，应当在</w:t>
            </w:r>
            <w:r w:rsidRPr="00632574">
              <w:rPr>
                <w:rFonts w:ascii="仿宋" w:eastAsia="仿宋" w:hAnsi="仿宋" w:cs="仿宋" w:hint="eastAsia"/>
                <w:color w:val="000000"/>
                <w:spacing w:val="8"/>
                <w:kern w:val="0"/>
                <w:sz w:val="22"/>
                <w:u w:val="single"/>
              </w:rPr>
              <w:t>六十日内</w:t>
            </w:r>
            <w:r w:rsidRPr="00632574">
              <w:rPr>
                <w:rFonts w:ascii="仿宋" w:eastAsia="仿宋" w:hAnsi="仿宋" w:cs="仿宋" w:hint="eastAsia"/>
                <w:color w:val="000000"/>
                <w:spacing w:val="8"/>
                <w:kern w:val="0"/>
                <w:sz w:val="22"/>
              </w:rPr>
              <w:t>再行拍卖。（《最高人民法院关于人民法院民事执行中拍卖、变卖财产的规定》第二十三条）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第三次拍卖期限</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宋体" w:eastAsia="宋体" w:hAnsi="宋体" w:cs="宋体" w:hint="eastAsia"/>
                <w:color w:val="000000"/>
                <w:spacing w:val="8"/>
                <w:kern w:val="0"/>
                <w:sz w:val="22"/>
              </w:rPr>
              <w:t> </w:t>
            </w:r>
          </w:p>
          <w:p w:rsidR="00632574" w:rsidRPr="00632574" w:rsidRDefault="00632574" w:rsidP="00632574">
            <w:pPr>
              <w:widowControl/>
              <w:wordWrap w:val="0"/>
              <w:spacing w:line="360" w:lineRule="atLeast"/>
              <w:jc w:val="lef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发出变卖公告、将拍卖财退还的期限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对于第二次</w:t>
            </w:r>
            <w:proofErr w:type="gramStart"/>
            <w:r w:rsidRPr="00632574">
              <w:rPr>
                <w:rFonts w:ascii="仿宋" w:eastAsia="仿宋" w:hAnsi="仿宋" w:cs="仿宋" w:hint="eastAsia"/>
                <w:color w:val="000000"/>
                <w:spacing w:val="8"/>
                <w:kern w:val="0"/>
                <w:sz w:val="22"/>
              </w:rPr>
              <w:t>拍卖仍流</w:t>
            </w:r>
            <w:proofErr w:type="gramEnd"/>
            <w:r w:rsidRPr="00632574">
              <w:rPr>
                <w:rFonts w:ascii="仿宋" w:eastAsia="仿宋" w:hAnsi="仿宋" w:cs="仿宋" w:hint="eastAsia"/>
                <w:color w:val="000000"/>
                <w:spacing w:val="8"/>
                <w:kern w:val="0"/>
                <w:sz w:val="22"/>
              </w:rPr>
              <w:t>拍的不动产或者其他财产权，人民法院可以依照本规定第十六条的规定将其作价交申请执行人或者其他执行债权人抵债。申请执行人或者其他执行债权人拒绝接受或者依法不能交付其抵债的，应当在</w:t>
            </w:r>
            <w:r w:rsidRPr="00632574">
              <w:rPr>
                <w:rFonts w:ascii="仿宋" w:eastAsia="仿宋" w:hAnsi="仿宋" w:cs="仿宋" w:hint="eastAsia"/>
                <w:color w:val="000000"/>
                <w:spacing w:val="8"/>
                <w:kern w:val="0"/>
                <w:sz w:val="22"/>
                <w:u w:val="single"/>
              </w:rPr>
              <w:t>六十日内</w:t>
            </w:r>
            <w:r w:rsidRPr="00632574">
              <w:rPr>
                <w:rFonts w:ascii="仿宋" w:eastAsia="仿宋" w:hAnsi="仿宋" w:cs="仿宋" w:hint="eastAsia"/>
                <w:color w:val="000000"/>
                <w:spacing w:val="8"/>
                <w:kern w:val="0"/>
                <w:sz w:val="22"/>
              </w:rPr>
              <w:t>进行第三次拍卖。</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宋体" w:eastAsia="宋体" w:hAnsi="宋体" w:cs="宋体" w:hint="eastAsia"/>
                <w:color w:val="000000"/>
                <w:spacing w:val="8"/>
                <w:kern w:val="0"/>
                <w:sz w:val="22"/>
              </w:rPr>
              <w:t> </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第三次拍卖</w:t>
            </w:r>
            <w:proofErr w:type="gramStart"/>
            <w:r w:rsidRPr="00632574">
              <w:rPr>
                <w:rFonts w:ascii="仿宋" w:eastAsia="仿宋" w:hAnsi="仿宋" w:cs="仿宋" w:hint="eastAsia"/>
                <w:color w:val="000000"/>
                <w:spacing w:val="8"/>
                <w:kern w:val="0"/>
                <w:sz w:val="22"/>
              </w:rPr>
              <w:t>流拍且申请</w:t>
            </w:r>
            <w:proofErr w:type="gramEnd"/>
            <w:r w:rsidRPr="00632574">
              <w:rPr>
                <w:rFonts w:ascii="仿宋" w:eastAsia="仿宋" w:hAnsi="仿宋" w:cs="仿宋" w:hint="eastAsia"/>
                <w:color w:val="000000"/>
                <w:spacing w:val="8"/>
                <w:kern w:val="0"/>
                <w:sz w:val="22"/>
              </w:rPr>
              <w:t>执行人或者其他执行债权人拒绝接受或者依法不能接受该不动产或者其他财产权抵债的，人民法院应当于第三次拍卖终结之日起</w:t>
            </w:r>
            <w:r w:rsidRPr="00632574">
              <w:rPr>
                <w:rFonts w:ascii="仿宋" w:eastAsia="仿宋" w:hAnsi="仿宋" w:cs="仿宋" w:hint="eastAsia"/>
                <w:color w:val="000000"/>
                <w:spacing w:val="8"/>
                <w:kern w:val="0"/>
                <w:sz w:val="22"/>
                <w:u w:val="single"/>
              </w:rPr>
              <w:t>七日内</w:t>
            </w:r>
            <w:r w:rsidRPr="00632574">
              <w:rPr>
                <w:rFonts w:ascii="仿宋" w:eastAsia="仿宋" w:hAnsi="仿宋" w:cs="仿宋" w:hint="eastAsia"/>
                <w:color w:val="000000"/>
                <w:spacing w:val="8"/>
                <w:kern w:val="0"/>
                <w:sz w:val="22"/>
              </w:rPr>
              <w:t>发出变卖公告。自公告之日起</w:t>
            </w:r>
            <w:r w:rsidRPr="00632574">
              <w:rPr>
                <w:rFonts w:ascii="仿宋" w:eastAsia="仿宋" w:hAnsi="仿宋" w:cs="仿宋" w:hint="eastAsia"/>
                <w:color w:val="000000"/>
                <w:spacing w:val="8"/>
                <w:kern w:val="0"/>
                <w:sz w:val="22"/>
                <w:u w:val="single"/>
              </w:rPr>
              <w:t>六十日内</w:t>
            </w:r>
            <w:r w:rsidRPr="00632574">
              <w:rPr>
                <w:rFonts w:ascii="仿宋" w:eastAsia="仿宋" w:hAnsi="仿宋" w:cs="仿宋" w:hint="eastAsia"/>
                <w:color w:val="000000"/>
                <w:spacing w:val="8"/>
                <w:kern w:val="0"/>
                <w:sz w:val="22"/>
              </w:rPr>
              <w:t>没有买受人愿意以第三次拍卖的保留价买受该财产，且申请执行人、其他执行债权人仍不表示接受该财产抵债的，应当解除查封、冻结，将该财产退还被执行人，但对该财产可以采取其他执行措施的除外。（《最高人民法院关于人民法院民事执行中拍卖、变卖财产的规定》第二十五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823330">
            <w:pPr>
              <w:widowControl/>
              <w:spacing w:line="360" w:lineRule="atLeast"/>
              <w:jc w:val="center"/>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执结期限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执行案件应当在立案之日起六个月内执结，非诉执行案件应当在立案之日起</w:t>
            </w:r>
            <w:r w:rsidRPr="00632574">
              <w:rPr>
                <w:rFonts w:ascii="仿宋" w:eastAsia="仿宋" w:hAnsi="仿宋" w:cs="仿宋" w:hint="eastAsia"/>
                <w:color w:val="000000"/>
                <w:spacing w:val="8"/>
                <w:kern w:val="0"/>
                <w:sz w:val="22"/>
                <w:u w:val="single"/>
              </w:rPr>
              <w:t>三个月</w:t>
            </w:r>
            <w:r w:rsidRPr="00632574">
              <w:rPr>
                <w:rFonts w:ascii="仿宋" w:eastAsia="仿宋" w:hAnsi="仿宋" w:cs="仿宋" w:hint="eastAsia"/>
                <w:color w:val="000000"/>
                <w:spacing w:val="8"/>
                <w:kern w:val="0"/>
                <w:sz w:val="22"/>
              </w:rPr>
              <w:t>内执结；有特殊情况需要延长的，经本院院长批准，可以延长</w:t>
            </w:r>
            <w:r w:rsidRPr="00632574">
              <w:rPr>
                <w:rFonts w:ascii="仿宋" w:eastAsia="仿宋" w:hAnsi="仿宋" w:cs="仿宋" w:hint="eastAsia"/>
                <w:color w:val="000000"/>
                <w:spacing w:val="8"/>
                <w:kern w:val="0"/>
                <w:sz w:val="22"/>
                <w:u w:val="single"/>
              </w:rPr>
              <w:t>三个月</w:t>
            </w:r>
            <w:r w:rsidRPr="00632574">
              <w:rPr>
                <w:rFonts w:ascii="仿宋" w:eastAsia="仿宋" w:hAnsi="仿宋" w:cs="仿宋" w:hint="eastAsia"/>
                <w:color w:val="000000"/>
                <w:spacing w:val="8"/>
                <w:kern w:val="0"/>
                <w:sz w:val="22"/>
              </w:rPr>
              <w:t>，还需延长的，层报高级人民法院备案。</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委托执行的案件，委托的人民法院应当在立案后</w:t>
            </w:r>
            <w:r w:rsidRPr="00632574">
              <w:rPr>
                <w:rFonts w:ascii="仿宋" w:eastAsia="仿宋" w:hAnsi="仿宋" w:cs="仿宋" w:hint="eastAsia"/>
                <w:color w:val="000000"/>
                <w:spacing w:val="8"/>
                <w:kern w:val="0"/>
                <w:sz w:val="22"/>
                <w:u w:val="single"/>
              </w:rPr>
              <w:t>一个月</w:t>
            </w:r>
            <w:r w:rsidRPr="00632574">
              <w:rPr>
                <w:rFonts w:ascii="仿宋" w:eastAsia="仿宋" w:hAnsi="仿宋" w:cs="仿宋" w:hint="eastAsia"/>
                <w:color w:val="000000"/>
                <w:spacing w:val="8"/>
                <w:kern w:val="0"/>
                <w:sz w:val="22"/>
              </w:rPr>
              <w:t>内办理</w:t>
            </w:r>
            <w:proofErr w:type="gramStart"/>
            <w:r w:rsidRPr="00632574">
              <w:rPr>
                <w:rFonts w:ascii="仿宋" w:eastAsia="仿宋" w:hAnsi="仿宋" w:cs="仿宋" w:hint="eastAsia"/>
                <w:color w:val="000000"/>
                <w:spacing w:val="8"/>
                <w:kern w:val="0"/>
                <w:sz w:val="22"/>
              </w:rPr>
              <w:t>完委托</w:t>
            </w:r>
            <w:proofErr w:type="gramEnd"/>
            <w:r w:rsidRPr="00632574">
              <w:rPr>
                <w:rFonts w:ascii="仿宋" w:eastAsia="仿宋" w:hAnsi="仿宋" w:cs="仿宋" w:hint="eastAsia"/>
                <w:color w:val="000000"/>
                <w:spacing w:val="8"/>
                <w:kern w:val="0"/>
                <w:sz w:val="22"/>
              </w:rPr>
              <w:t>执行手续，受委托的人民法院应当在收到委托函件后</w:t>
            </w:r>
            <w:r w:rsidRPr="00632574">
              <w:rPr>
                <w:rFonts w:ascii="仿宋" w:eastAsia="仿宋" w:hAnsi="仿宋" w:cs="仿宋" w:hint="eastAsia"/>
                <w:color w:val="000000"/>
                <w:spacing w:val="8"/>
                <w:kern w:val="0"/>
                <w:sz w:val="22"/>
                <w:u w:val="single"/>
              </w:rPr>
              <w:t>三十日</w:t>
            </w:r>
            <w:r w:rsidRPr="00632574">
              <w:rPr>
                <w:rFonts w:ascii="仿宋" w:eastAsia="仿宋" w:hAnsi="仿宋" w:cs="仿宋" w:hint="eastAsia"/>
                <w:color w:val="000000"/>
                <w:spacing w:val="8"/>
                <w:kern w:val="0"/>
                <w:sz w:val="22"/>
              </w:rPr>
              <w:t>内执行完毕。未执行完毕，应当在期限届满后</w:t>
            </w:r>
            <w:r w:rsidRPr="00632574">
              <w:rPr>
                <w:rFonts w:ascii="仿宋" w:eastAsia="仿宋" w:hAnsi="仿宋" w:cs="仿宋" w:hint="eastAsia"/>
                <w:color w:val="000000"/>
                <w:spacing w:val="8"/>
                <w:kern w:val="0"/>
                <w:sz w:val="22"/>
                <w:u w:val="single"/>
              </w:rPr>
              <w:t>十五日</w:t>
            </w:r>
            <w:r w:rsidRPr="00632574">
              <w:rPr>
                <w:rFonts w:ascii="仿宋" w:eastAsia="仿宋" w:hAnsi="仿宋" w:cs="仿宋" w:hint="eastAsia"/>
                <w:color w:val="000000"/>
                <w:spacing w:val="8"/>
                <w:kern w:val="0"/>
                <w:sz w:val="22"/>
              </w:rPr>
              <w:t>内将执行情况函告委托人民法院。（《最高人民法院关于严格执行案件审理期限制度的若干规定》第五条）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申请上级法院执行相关期间</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人民法院自收到申请执行书之日起超过</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未执行的，申请执行人可以向上一级人民法院申请执行。上一级人民法院经审查，可以责令原人民法院在一定期限内执行，也可以决定由本院执行或者指令其他人民法院执行。（民事诉讼法第二百三十七条）</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依照民事诉讼法第二百二十六条的规定，有下列情形之一的，</w:t>
            </w:r>
            <w:r w:rsidRPr="00632574">
              <w:rPr>
                <w:rFonts w:ascii="仿宋" w:eastAsia="仿宋" w:hAnsi="仿宋" w:cs="仿宋" w:hint="eastAsia"/>
                <w:color w:val="000000"/>
                <w:spacing w:val="8"/>
                <w:kern w:val="0"/>
                <w:sz w:val="22"/>
              </w:rPr>
              <w:lastRenderedPageBreak/>
              <w:t>上一级人民法院可以根据申请执行人的申请，责令执行法院限期执行或者变更执行法院：</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（一）债权人申请执行时被执行人有可供执行的财产，执行法院自收到申请执行书之日起超过</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对该财产未执行完结的；</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（二）执行过程中发现被执行人可供执行的财产，执行法院自发现财产之日起超过</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对该财产未执行完结的；</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（三）对法律文书确定的行为义务的执行，执行法院自收到申请执行书之日起超过</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未依法采取相应执行措施的；</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（四）其他有条件执行超过</w:t>
            </w:r>
            <w:r w:rsidRPr="00632574">
              <w:rPr>
                <w:rFonts w:ascii="仿宋" w:eastAsia="仿宋" w:hAnsi="仿宋" w:cs="仿宋" w:hint="eastAsia"/>
                <w:color w:val="000000"/>
                <w:spacing w:val="8"/>
                <w:kern w:val="0"/>
                <w:sz w:val="22"/>
                <w:u w:val="single"/>
              </w:rPr>
              <w:t>六个月</w:t>
            </w:r>
            <w:r w:rsidRPr="00632574">
              <w:rPr>
                <w:rFonts w:ascii="仿宋" w:eastAsia="仿宋" w:hAnsi="仿宋" w:cs="仿宋" w:hint="eastAsia"/>
                <w:color w:val="000000"/>
                <w:spacing w:val="8"/>
                <w:kern w:val="0"/>
                <w:sz w:val="22"/>
              </w:rPr>
              <w:t>未执行的。</w:t>
            </w:r>
          </w:p>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（《最高人民法院关于适用&lt;中华人民共和国民事诉讼法&gt;执行程序若干问题的解释》第十条）</w:t>
            </w:r>
          </w:p>
        </w:tc>
      </w:tr>
      <w:tr w:rsidR="00632574" w:rsidRPr="00632574" w:rsidTr="00632574">
        <w:trPr>
          <w:trHeight w:val="360"/>
        </w:trPr>
        <w:tc>
          <w:tcPr>
            <w:tcW w:w="0" w:type="auto"/>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lastRenderedPageBreak/>
              <w:t>债权人发现被执行人有财产可供执行的，请求人民法院执行的期限</w:t>
            </w:r>
          </w:p>
        </w:tc>
        <w:tc>
          <w:tcPr>
            <w:tcW w:w="6573" w:type="dxa"/>
            <w:tcBorders>
              <w:top w:val="nil"/>
              <w:left w:val="single" w:sz="8" w:space="0" w:color="auto"/>
              <w:bottom w:val="single" w:sz="8" w:space="0" w:color="auto"/>
              <w:right w:val="single" w:sz="8" w:space="0" w:color="auto"/>
            </w:tcBorders>
            <w:shd w:val="clear" w:color="auto" w:fill="FFFFFF"/>
            <w:tcMar>
              <w:top w:w="45" w:type="dxa"/>
              <w:left w:w="180" w:type="dxa"/>
              <w:bottom w:w="45" w:type="dxa"/>
              <w:right w:w="180" w:type="dxa"/>
            </w:tcMar>
            <w:vAlign w:val="center"/>
          </w:tcPr>
          <w:p w:rsidR="00632574" w:rsidRPr="00632574" w:rsidRDefault="00632574" w:rsidP="00632574">
            <w:pPr>
              <w:widowControl/>
              <w:wordWrap w:val="0"/>
              <w:spacing w:line="360" w:lineRule="atLeast"/>
              <w:rPr>
                <w:rFonts w:ascii="Times New Roman" w:eastAsia="宋体" w:hAnsi="Times New Roman" w:cs="Times New Roman"/>
                <w:kern w:val="0"/>
                <w:sz w:val="24"/>
              </w:rPr>
            </w:pPr>
            <w:r w:rsidRPr="00632574">
              <w:rPr>
                <w:rFonts w:ascii="仿宋" w:eastAsia="仿宋" w:hAnsi="仿宋" w:cs="仿宋" w:hint="eastAsia"/>
                <w:color w:val="000000"/>
                <w:spacing w:val="8"/>
                <w:kern w:val="0"/>
                <w:sz w:val="22"/>
              </w:rPr>
              <w:t>人民法院采取本法第二百五十三条、第二百五十四条、第二百五十五条规定的执行措施后，被执行人仍不能偿还债务的，应当继续履行义务。债权人发现被执行人有其他财产的，可以</w:t>
            </w:r>
            <w:r w:rsidRPr="00632574">
              <w:rPr>
                <w:rFonts w:ascii="仿宋" w:eastAsia="仿宋" w:hAnsi="仿宋" w:cs="仿宋" w:hint="eastAsia"/>
                <w:color w:val="000000"/>
                <w:spacing w:val="8"/>
                <w:kern w:val="0"/>
                <w:sz w:val="22"/>
                <w:u w:val="single"/>
              </w:rPr>
              <w:t>随时</w:t>
            </w:r>
            <w:r w:rsidRPr="00632574">
              <w:rPr>
                <w:rFonts w:ascii="仿宋" w:eastAsia="仿宋" w:hAnsi="仿宋" w:cs="仿宋" w:hint="eastAsia"/>
                <w:color w:val="000000"/>
                <w:spacing w:val="8"/>
                <w:kern w:val="0"/>
                <w:sz w:val="22"/>
              </w:rPr>
              <w:t>请求人民法院执行。（民事诉讼法第二百六十五条）</w:t>
            </w:r>
          </w:p>
        </w:tc>
      </w:tr>
    </w:tbl>
    <w:p w:rsidR="00632574" w:rsidRDefault="00632574" w:rsidP="00632574">
      <w:pPr>
        <w:pStyle w:val="a6"/>
        <w:widowControl/>
        <w:spacing w:before="0" w:beforeAutospacing="0" w:after="0" w:afterAutospacing="0"/>
        <w:ind w:firstLineChars="200" w:firstLine="640"/>
        <w:rPr>
          <w:rFonts w:ascii="仿宋_GB2312" w:eastAsia="仿宋_GB2312"/>
          <w:sz w:val="32"/>
          <w:szCs w:val="32"/>
        </w:rPr>
      </w:pPr>
      <w:r w:rsidRPr="00632574">
        <w:rPr>
          <w:rFonts w:ascii="仿宋_GB2312" w:eastAsia="仿宋_GB2312" w:hint="eastAsia"/>
          <w:sz w:val="32"/>
          <w:szCs w:val="32"/>
        </w:rPr>
        <w:t>按照民法典、民事诉讼法的相关规定，说明如下：</w:t>
      </w:r>
    </w:p>
    <w:p w:rsidR="00632574" w:rsidRPr="00632574" w:rsidRDefault="00632574" w:rsidP="00632574">
      <w:pPr>
        <w:pStyle w:val="a6"/>
        <w:widowControl/>
        <w:spacing w:before="0" w:beforeAutospacing="0" w:after="0" w:afterAutospacing="0"/>
        <w:ind w:firstLineChars="200" w:firstLine="640"/>
        <w:rPr>
          <w:rFonts w:ascii="仿宋_GB2312" w:eastAsia="仿宋_GB2312"/>
          <w:sz w:val="32"/>
          <w:szCs w:val="32"/>
        </w:rPr>
      </w:pPr>
      <w:r w:rsidRPr="00632574">
        <w:rPr>
          <w:rFonts w:ascii="仿宋_GB2312" w:eastAsia="仿宋_GB2312" w:hint="eastAsia"/>
          <w:sz w:val="32"/>
          <w:szCs w:val="32"/>
        </w:rPr>
        <w:t>1.民法所称的期间按照公历年、月、日、小时计算。</w:t>
      </w:r>
    </w:p>
    <w:p w:rsidR="00632574" w:rsidRPr="00632574" w:rsidRDefault="00632574" w:rsidP="00632574">
      <w:pPr>
        <w:pStyle w:val="a6"/>
        <w:widowControl/>
        <w:spacing w:before="0" w:beforeAutospacing="0" w:after="0" w:afterAutospacing="0"/>
        <w:ind w:firstLineChars="200" w:firstLine="640"/>
        <w:rPr>
          <w:rFonts w:ascii="仿宋_GB2312" w:eastAsia="仿宋_GB2312"/>
          <w:sz w:val="32"/>
          <w:szCs w:val="32"/>
        </w:rPr>
      </w:pPr>
      <w:r w:rsidRPr="00632574">
        <w:rPr>
          <w:rFonts w:ascii="仿宋_GB2312" w:eastAsia="仿宋_GB2312" w:hint="eastAsia"/>
          <w:sz w:val="32"/>
          <w:szCs w:val="32"/>
        </w:rPr>
        <w:t>2.按照年、月、日计算期间的，开始的当日不计入，自下一日开始计算。按照小时计算期间的，自法律规定或者当事人约定的时间开始计算。</w:t>
      </w:r>
    </w:p>
    <w:p w:rsidR="00632574" w:rsidRPr="00632574" w:rsidRDefault="00632574" w:rsidP="00632574">
      <w:pPr>
        <w:pStyle w:val="a6"/>
        <w:widowControl/>
        <w:spacing w:before="0" w:beforeAutospacing="0" w:after="0" w:afterAutospacing="0"/>
        <w:ind w:firstLineChars="200" w:firstLine="640"/>
        <w:rPr>
          <w:rFonts w:ascii="仿宋_GB2312" w:eastAsia="仿宋_GB2312"/>
          <w:sz w:val="32"/>
          <w:szCs w:val="32"/>
        </w:rPr>
      </w:pPr>
      <w:r w:rsidRPr="00632574">
        <w:rPr>
          <w:rFonts w:ascii="仿宋_GB2312" w:eastAsia="仿宋_GB2312" w:hint="eastAsia"/>
          <w:sz w:val="32"/>
          <w:szCs w:val="32"/>
        </w:rPr>
        <w:t>3.按照年、月计算期间的，到期月的对应日为期间的最后一日；没有对应日的，月末日为期间的最后一日。</w:t>
      </w:r>
    </w:p>
    <w:p w:rsidR="00632574" w:rsidRPr="00632574" w:rsidRDefault="00632574" w:rsidP="00632574">
      <w:pPr>
        <w:widowControl/>
        <w:ind w:firstLineChars="200" w:firstLine="640"/>
        <w:jc w:val="left"/>
        <w:rPr>
          <w:rFonts w:ascii="仿宋_GB2312" w:eastAsia="仿宋_GB2312" w:hAnsi="微软雅黑" w:cs="微软雅黑"/>
          <w:spacing w:val="8"/>
          <w:kern w:val="0"/>
          <w:sz w:val="32"/>
          <w:szCs w:val="32"/>
        </w:rPr>
      </w:pPr>
      <w:r w:rsidRPr="00632574">
        <w:rPr>
          <w:rFonts w:ascii="仿宋_GB2312" w:eastAsia="仿宋_GB2312" w:hint="eastAsia"/>
          <w:sz w:val="32"/>
          <w:szCs w:val="32"/>
        </w:rPr>
        <w:t>期间的最后一日是法定休假日的，以法定休假日结束的次日为期间的最后一日。期间的最后一日的截止时间为二十四时；有业务时间的，停止业务活动的时间为截止时间。</w:t>
      </w:r>
    </w:p>
    <w:p w:rsidR="00632574" w:rsidRPr="00C36FB5" w:rsidRDefault="00632574" w:rsidP="00632574">
      <w:pPr>
        <w:pStyle w:val="a6"/>
        <w:widowControl/>
        <w:shd w:val="clear" w:color="auto" w:fill="FFFFFF"/>
        <w:spacing w:before="0" w:beforeAutospacing="0" w:after="360" w:afterAutospacing="0"/>
        <w:rPr>
          <w:rFonts w:ascii="微软雅黑" w:eastAsia="微软雅黑" w:hAnsi="微软雅黑" w:cs="微软雅黑"/>
          <w:spacing w:val="8"/>
          <w:sz w:val="32"/>
          <w:szCs w:val="32"/>
        </w:rPr>
      </w:pPr>
    </w:p>
    <w:sectPr w:rsidR="00632574" w:rsidRPr="00C36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C6F" w:rsidRDefault="004C0C6F" w:rsidP="00632574">
      <w:r>
        <w:separator/>
      </w:r>
    </w:p>
  </w:endnote>
  <w:endnote w:type="continuationSeparator" w:id="0">
    <w:p w:rsidR="004C0C6F" w:rsidRDefault="004C0C6F" w:rsidP="0063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C6F" w:rsidRDefault="004C0C6F" w:rsidP="00632574">
      <w:r>
        <w:separator/>
      </w:r>
    </w:p>
  </w:footnote>
  <w:footnote w:type="continuationSeparator" w:id="0">
    <w:p w:rsidR="004C0C6F" w:rsidRDefault="004C0C6F" w:rsidP="00632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65"/>
    <w:rsid w:val="00012D9B"/>
    <w:rsid w:val="00017D2D"/>
    <w:rsid w:val="000370DE"/>
    <w:rsid w:val="00051E6A"/>
    <w:rsid w:val="0005433D"/>
    <w:rsid w:val="00084D72"/>
    <w:rsid w:val="0009055A"/>
    <w:rsid w:val="0009279F"/>
    <w:rsid w:val="000A091F"/>
    <w:rsid w:val="000B493F"/>
    <w:rsid w:val="000B761E"/>
    <w:rsid w:val="000C62C2"/>
    <w:rsid w:val="000E1C46"/>
    <w:rsid w:val="00104910"/>
    <w:rsid w:val="00114712"/>
    <w:rsid w:val="00132033"/>
    <w:rsid w:val="00133B5E"/>
    <w:rsid w:val="00142BC7"/>
    <w:rsid w:val="0015292F"/>
    <w:rsid w:val="001554AF"/>
    <w:rsid w:val="00176A76"/>
    <w:rsid w:val="00183360"/>
    <w:rsid w:val="0018397F"/>
    <w:rsid w:val="0019021B"/>
    <w:rsid w:val="001D133C"/>
    <w:rsid w:val="001F228E"/>
    <w:rsid w:val="00210712"/>
    <w:rsid w:val="0021244C"/>
    <w:rsid w:val="00230E5D"/>
    <w:rsid w:val="00251F90"/>
    <w:rsid w:val="002A3C92"/>
    <w:rsid w:val="002C1457"/>
    <w:rsid w:val="002C3B8F"/>
    <w:rsid w:val="002D29B5"/>
    <w:rsid w:val="00335A85"/>
    <w:rsid w:val="0036040F"/>
    <w:rsid w:val="00361045"/>
    <w:rsid w:val="003758A9"/>
    <w:rsid w:val="003C531D"/>
    <w:rsid w:val="003F45A6"/>
    <w:rsid w:val="003F6EA5"/>
    <w:rsid w:val="004041E0"/>
    <w:rsid w:val="004331BD"/>
    <w:rsid w:val="00436898"/>
    <w:rsid w:val="00436BA5"/>
    <w:rsid w:val="0047560A"/>
    <w:rsid w:val="00480488"/>
    <w:rsid w:val="004879DD"/>
    <w:rsid w:val="004958D0"/>
    <w:rsid w:val="00497D21"/>
    <w:rsid w:val="004B238C"/>
    <w:rsid w:val="004C0C6F"/>
    <w:rsid w:val="004D1EF3"/>
    <w:rsid w:val="004D38DB"/>
    <w:rsid w:val="004D39A9"/>
    <w:rsid w:val="0050191E"/>
    <w:rsid w:val="00511AAC"/>
    <w:rsid w:val="005172BE"/>
    <w:rsid w:val="00521395"/>
    <w:rsid w:val="00523748"/>
    <w:rsid w:val="005318F1"/>
    <w:rsid w:val="00540F42"/>
    <w:rsid w:val="0054158D"/>
    <w:rsid w:val="00557010"/>
    <w:rsid w:val="00571A07"/>
    <w:rsid w:val="00585B8D"/>
    <w:rsid w:val="00591581"/>
    <w:rsid w:val="005A3934"/>
    <w:rsid w:val="005A394E"/>
    <w:rsid w:val="005B1559"/>
    <w:rsid w:val="005F7064"/>
    <w:rsid w:val="00626440"/>
    <w:rsid w:val="00632574"/>
    <w:rsid w:val="0066493F"/>
    <w:rsid w:val="00676742"/>
    <w:rsid w:val="00682FD6"/>
    <w:rsid w:val="0069571A"/>
    <w:rsid w:val="006A0A88"/>
    <w:rsid w:val="006C0220"/>
    <w:rsid w:val="006C5E5B"/>
    <w:rsid w:val="006C7C1F"/>
    <w:rsid w:val="006D2833"/>
    <w:rsid w:val="006D5F97"/>
    <w:rsid w:val="006E1BC7"/>
    <w:rsid w:val="006E1FF2"/>
    <w:rsid w:val="00700CA8"/>
    <w:rsid w:val="00703107"/>
    <w:rsid w:val="007034F3"/>
    <w:rsid w:val="00713C1E"/>
    <w:rsid w:val="0072213E"/>
    <w:rsid w:val="00730D29"/>
    <w:rsid w:val="00731C8B"/>
    <w:rsid w:val="00751326"/>
    <w:rsid w:val="00752A45"/>
    <w:rsid w:val="007550DF"/>
    <w:rsid w:val="00763A0B"/>
    <w:rsid w:val="00791474"/>
    <w:rsid w:val="0079459B"/>
    <w:rsid w:val="007A1837"/>
    <w:rsid w:val="007A3E80"/>
    <w:rsid w:val="007B48FC"/>
    <w:rsid w:val="007B6CE5"/>
    <w:rsid w:val="007C714D"/>
    <w:rsid w:val="007D05FB"/>
    <w:rsid w:val="007D2CF8"/>
    <w:rsid w:val="007E51CA"/>
    <w:rsid w:val="007E593E"/>
    <w:rsid w:val="007F3635"/>
    <w:rsid w:val="007F6ECC"/>
    <w:rsid w:val="00812AB1"/>
    <w:rsid w:val="008215F7"/>
    <w:rsid w:val="00823330"/>
    <w:rsid w:val="00823553"/>
    <w:rsid w:val="00850A40"/>
    <w:rsid w:val="00855C4D"/>
    <w:rsid w:val="00856855"/>
    <w:rsid w:val="00870B9A"/>
    <w:rsid w:val="00890715"/>
    <w:rsid w:val="008D1797"/>
    <w:rsid w:val="008E3356"/>
    <w:rsid w:val="008F33C6"/>
    <w:rsid w:val="008F35FB"/>
    <w:rsid w:val="008F3B15"/>
    <w:rsid w:val="008F40EA"/>
    <w:rsid w:val="00914CAC"/>
    <w:rsid w:val="00957EC9"/>
    <w:rsid w:val="0096723F"/>
    <w:rsid w:val="00967E21"/>
    <w:rsid w:val="00976477"/>
    <w:rsid w:val="0099453A"/>
    <w:rsid w:val="009A14CA"/>
    <w:rsid w:val="009A3657"/>
    <w:rsid w:val="009A60B4"/>
    <w:rsid w:val="009B4FDB"/>
    <w:rsid w:val="009C43BA"/>
    <w:rsid w:val="009D0C07"/>
    <w:rsid w:val="009D74AB"/>
    <w:rsid w:val="009E0682"/>
    <w:rsid w:val="00A17FDB"/>
    <w:rsid w:val="00A56DB1"/>
    <w:rsid w:val="00A81467"/>
    <w:rsid w:val="00A97A63"/>
    <w:rsid w:val="00AB225A"/>
    <w:rsid w:val="00AB6AF1"/>
    <w:rsid w:val="00AC04BF"/>
    <w:rsid w:val="00AC6292"/>
    <w:rsid w:val="00AD44EC"/>
    <w:rsid w:val="00AD5B6E"/>
    <w:rsid w:val="00AE336A"/>
    <w:rsid w:val="00AE7729"/>
    <w:rsid w:val="00B047CA"/>
    <w:rsid w:val="00B05E69"/>
    <w:rsid w:val="00B17076"/>
    <w:rsid w:val="00B544A8"/>
    <w:rsid w:val="00BA5A35"/>
    <w:rsid w:val="00BB1C72"/>
    <w:rsid w:val="00BD57A0"/>
    <w:rsid w:val="00BD75F0"/>
    <w:rsid w:val="00C0534B"/>
    <w:rsid w:val="00C16021"/>
    <w:rsid w:val="00C36FB5"/>
    <w:rsid w:val="00C45C0C"/>
    <w:rsid w:val="00C50133"/>
    <w:rsid w:val="00C518A0"/>
    <w:rsid w:val="00C61B3B"/>
    <w:rsid w:val="00C724E3"/>
    <w:rsid w:val="00C73BA7"/>
    <w:rsid w:val="00C86B46"/>
    <w:rsid w:val="00CB11F3"/>
    <w:rsid w:val="00CE0320"/>
    <w:rsid w:val="00CE7C5B"/>
    <w:rsid w:val="00D01DDC"/>
    <w:rsid w:val="00D32C13"/>
    <w:rsid w:val="00D65765"/>
    <w:rsid w:val="00D73E0E"/>
    <w:rsid w:val="00D81D8F"/>
    <w:rsid w:val="00D856B3"/>
    <w:rsid w:val="00DC191C"/>
    <w:rsid w:val="00DC6E05"/>
    <w:rsid w:val="00DE4699"/>
    <w:rsid w:val="00E0512F"/>
    <w:rsid w:val="00E14F53"/>
    <w:rsid w:val="00E25BBE"/>
    <w:rsid w:val="00E6326D"/>
    <w:rsid w:val="00E7728E"/>
    <w:rsid w:val="00E809C3"/>
    <w:rsid w:val="00E862B2"/>
    <w:rsid w:val="00EA48D5"/>
    <w:rsid w:val="00EA7B4A"/>
    <w:rsid w:val="00EA7C15"/>
    <w:rsid w:val="00EC3C6D"/>
    <w:rsid w:val="00ED455D"/>
    <w:rsid w:val="00ED588C"/>
    <w:rsid w:val="00ED5D98"/>
    <w:rsid w:val="00EF71A5"/>
    <w:rsid w:val="00F37799"/>
    <w:rsid w:val="00F42CC8"/>
    <w:rsid w:val="00F460A5"/>
    <w:rsid w:val="00F5441D"/>
    <w:rsid w:val="00F625BC"/>
    <w:rsid w:val="00F8737C"/>
    <w:rsid w:val="00F96562"/>
    <w:rsid w:val="00FA074D"/>
    <w:rsid w:val="00FA0C8E"/>
    <w:rsid w:val="00FC7F25"/>
    <w:rsid w:val="00FD29BA"/>
    <w:rsid w:val="00FE66F5"/>
    <w:rsid w:val="00FF402F"/>
    <w:rsid w:val="00FF7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5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574"/>
    <w:rPr>
      <w:sz w:val="18"/>
      <w:szCs w:val="18"/>
    </w:rPr>
  </w:style>
  <w:style w:type="paragraph" w:styleId="a4">
    <w:name w:val="footer"/>
    <w:basedOn w:val="a"/>
    <w:link w:val="Char0"/>
    <w:uiPriority w:val="99"/>
    <w:unhideWhenUsed/>
    <w:rsid w:val="00632574"/>
    <w:pPr>
      <w:tabs>
        <w:tab w:val="center" w:pos="4153"/>
        <w:tab w:val="right" w:pos="8306"/>
      </w:tabs>
      <w:snapToGrid w:val="0"/>
      <w:jc w:val="left"/>
    </w:pPr>
    <w:rPr>
      <w:sz w:val="18"/>
      <w:szCs w:val="18"/>
    </w:rPr>
  </w:style>
  <w:style w:type="character" w:customStyle="1" w:styleId="Char0">
    <w:name w:val="页脚 Char"/>
    <w:basedOn w:val="a0"/>
    <w:link w:val="a4"/>
    <w:uiPriority w:val="99"/>
    <w:rsid w:val="00632574"/>
    <w:rPr>
      <w:sz w:val="18"/>
      <w:szCs w:val="18"/>
    </w:rPr>
  </w:style>
  <w:style w:type="character" w:styleId="a5">
    <w:name w:val="Strong"/>
    <w:basedOn w:val="a0"/>
    <w:qFormat/>
    <w:rsid w:val="00632574"/>
    <w:rPr>
      <w:b/>
    </w:rPr>
  </w:style>
  <w:style w:type="paragraph" w:styleId="a6">
    <w:name w:val="Normal (Web)"/>
    <w:basedOn w:val="a"/>
    <w:rsid w:val="00632574"/>
    <w:pPr>
      <w:spacing w:before="100" w:beforeAutospacing="1" w:after="100" w:afterAutospacing="1"/>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5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574"/>
    <w:rPr>
      <w:sz w:val="18"/>
      <w:szCs w:val="18"/>
    </w:rPr>
  </w:style>
  <w:style w:type="paragraph" w:styleId="a4">
    <w:name w:val="footer"/>
    <w:basedOn w:val="a"/>
    <w:link w:val="Char0"/>
    <w:uiPriority w:val="99"/>
    <w:unhideWhenUsed/>
    <w:rsid w:val="00632574"/>
    <w:pPr>
      <w:tabs>
        <w:tab w:val="center" w:pos="4153"/>
        <w:tab w:val="right" w:pos="8306"/>
      </w:tabs>
      <w:snapToGrid w:val="0"/>
      <w:jc w:val="left"/>
    </w:pPr>
    <w:rPr>
      <w:sz w:val="18"/>
      <w:szCs w:val="18"/>
    </w:rPr>
  </w:style>
  <w:style w:type="character" w:customStyle="1" w:styleId="Char0">
    <w:name w:val="页脚 Char"/>
    <w:basedOn w:val="a0"/>
    <w:link w:val="a4"/>
    <w:uiPriority w:val="99"/>
    <w:rsid w:val="00632574"/>
    <w:rPr>
      <w:sz w:val="18"/>
      <w:szCs w:val="18"/>
    </w:rPr>
  </w:style>
  <w:style w:type="character" w:styleId="a5">
    <w:name w:val="Strong"/>
    <w:basedOn w:val="a0"/>
    <w:qFormat/>
    <w:rsid w:val="00632574"/>
    <w:rPr>
      <w:b/>
    </w:rPr>
  </w:style>
  <w:style w:type="paragraph" w:styleId="a6">
    <w:name w:val="Normal (Web)"/>
    <w:basedOn w:val="a"/>
    <w:rsid w:val="00632574"/>
    <w:pPr>
      <w:spacing w:before="100" w:beforeAutospacing="1" w:after="100" w:afterAutospacing="1"/>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1512</Words>
  <Characters>8621</Characters>
  <Application>Microsoft Office Word</Application>
  <DocSecurity>0</DocSecurity>
  <Lines>71</Lines>
  <Paragraphs>20</Paragraphs>
  <ScaleCrop>false</ScaleCrop>
  <Company>Microsoft</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王倩倩</dc:creator>
  <cp:keywords/>
  <dc:description/>
  <cp:lastModifiedBy>李耀勇</cp:lastModifiedBy>
  <cp:revision>5</cp:revision>
  <dcterms:created xsi:type="dcterms:W3CDTF">2024-04-28T01:38:00Z</dcterms:created>
  <dcterms:modified xsi:type="dcterms:W3CDTF">2024-07-26T01:37:00Z</dcterms:modified>
</cp:coreProperties>
</file>